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F225DA" w:rsidRPr="00F225DA" w14:paraId="11A7EB20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1310C0B" w14:textId="61DC1873" w:rsidR="00F225DA" w:rsidRPr="003F6C98" w:rsidRDefault="00F225DA" w:rsidP="00F225DA">
            <w:pPr>
              <w:contextualSpacing/>
              <w:jc w:val="center"/>
              <w:rPr>
                <w:rFonts w:eastAsia="MS Mincho" w:cs="Ebrima"/>
                <w:b/>
                <w:bCs/>
                <w:kern w:val="0"/>
                <w14:ligatures w14:val="none"/>
              </w:rPr>
            </w:pPr>
            <w:r w:rsidRPr="003F6C98">
              <w:rPr>
                <w:rFonts w:cs="Ebrima"/>
              </w:rPr>
              <w:fldChar w:fldCharType="begin"/>
            </w:r>
            <w:r w:rsidRPr="003F6C98">
              <w:rPr>
                <w:rFonts w:cs="Ebrima"/>
              </w:rPr>
              <w:instrText>HYPERLINK "https://kelli.ninja/1301/e2/Informative%20Synthesis/Informative%20Synthesis%20Essay%20Assignment.pdf"</w:instrText>
            </w:r>
            <w:r w:rsidRPr="003F6C98">
              <w:rPr>
                <w:rFonts w:cs="Ebrima"/>
              </w:rPr>
            </w:r>
            <w:r w:rsidRPr="003F6C98">
              <w:rPr>
                <w:rFonts w:cs="Ebrima"/>
              </w:rPr>
              <w:fldChar w:fldCharType="separate"/>
            </w:r>
            <w:r w:rsidRPr="003F6C98">
              <w:rPr>
                <w:rFonts w:eastAsia="MS Mincho" w:cs="Ebrima"/>
                <w:b/>
                <w:bCs/>
                <w:color w:val="FFFFFF" w:themeColor="background1"/>
                <w:kern w:val="0"/>
                <w:u w:val="single"/>
                <w14:ligatures w14:val="none"/>
              </w:rPr>
              <w:t>Informative Synthesis Essay</w:t>
            </w:r>
            <w:r w:rsidRPr="003F6C98">
              <w:rPr>
                <w:rFonts w:cs="Ebrima"/>
              </w:rPr>
              <w:fldChar w:fldCharType="end"/>
            </w:r>
            <w:r w:rsidR="003F6C98" w:rsidRPr="003F6C98">
              <w:rPr>
                <w:rFonts w:cs="Ebrima"/>
              </w:rPr>
              <w:t xml:space="preserve"> Evaluation Sheet</w:t>
            </w:r>
          </w:p>
        </w:tc>
      </w:tr>
      <w:tr w:rsidR="00F225DA" w:rsidRPr="00F225DA" w14:paraId="32B38798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E5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F3D807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Format/Professionalism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              </w:t>
            </w:r>
          </w:p>
        </w:tc>
      </w:tr>
      <w:tr w:rsidR="00BD72A9" w:rsidRPr="00F225DA" w14:paraId="5C6B5CED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C65A038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Was the document uploaded in the correct file type?  (doc, docx, </w:t>
            </w:r>
            <w:proofErr w:type="spellStart"/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odt</w:t>
            </w:r>
            <w:proofErr w:type="spellEnd"/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)</w:t>
            </w:r>
          </w:p>
        </w:tc>
      </w:tr>
      <w:tr w:rsidR="00BD72A9" w:rsidRPr="00F225DA" w14:paraId="33EBF7AD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D8CFDC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Is the essay correctly formatted?  </w:t>
            </w:r>
            <w:hyperlink r:id="rId5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(MLA) </w:t>
              </w:r>
            </w:hyperlink>
          </w:p>
        </w:tc>
      </w:tr>
      <w:tr w:rsidR="00BD72A9" w:rsidRPr="00F225DA" w14:paraId="3C09CDF4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96D4D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Does it meet length requirements? (3 pages, exclusive of the Works Cited page</w:t>
            </w:r>
          </w:p>
        </w:tc>
      </w:tr>
      <w:tr w:rsidR="00BD72A9" w:rsidRPr="00F225DA" w14:paraId="5BBE38AF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2ECCB3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Is it turned in on time? </w:t>
            </w:r>
          </w:p>
        </w:tc>
      </w:tr>
      <w:tr w:rsidR="00BD72A9" w:rsidRPr="00F225DA" w14:paraId="49FD6E51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91875D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Is there a Work Cited page? </w:t>
            </w:r>
          </w:p>
        </w:tc>
      </w:tr>
      <w:tr w:rsidR="00F225DA" w:rsidRPr="00F225DA" w14:paraId="66E9BA3D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E5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7E004E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Introduction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      </w:t>
            </w:r>
          </w:p>
          <w:p w14:paraId="6EDE72DF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:sz w:val="20"/>
                <w:szCs w:val="20"/>
                <w14:ligatures w14:val="none"/>
              </w:rPr>
            </w:pPr>
            <w:hyperlink r:id="rId6" w:anchor=":~:text=Here%20is%20a%20synthesis%20essay%20introduction%20example." w:history="1">
              <w:r w:rsidRPr="00F225DA">
                <w:rPr>
                  <w:rFonts w:ascii="Tenorite" w:eastAsia="MS Mincho" w:hAnsi="Tenorite" w:cs="Times New Roman"/>
                  <w:color w:val="0000CC" w:themeColor="hyperlink"/>
                  <w:kern w:val="0"/>
                  <w:u w:val="single"/>
                  <w14:ligatures w14:val="none"/>
                </w:rPr>
                <w:t>Synthesis Essay: Introduction</w:t>
              </w:r>
            </w:hyperlink>
          </w:p>
        </w:tc>
      </w:tr>
      <w:tr w:rsidR="00BD72A9" w:rsidRPr="00F225DA" w14:paraId="759F7DF8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9A9F49" w14:textId="77777777" w:rsidR="00BD72A9" w:rsidRPr="00F225DA" w:rsidRDefault="00BD72A9" w:rsidP="00F225DA">
            <w:pPr>
              <w:tabs>
                <w:tab w:val="left" w:pos="180"/>
              </w:tabs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Does the introduction move the reader into the subject the essay and focus on the topic? </w:t>
            </w:r>
          </w:p>
          <w:p w14:paraId="59DD874A" w14:textId="77777777" w:rsidR="00BD72A9" w:rsidRPr="00F225DA" w:rsidRDefault="00BD72A9" w:rsidP="00F225DA">
            <w:pPr>
              <w:numPr>
                <w:ilvl w:val="0"/>
                <w:numId w:val="5"/>
              </w:numPr>
              <w:tabs>
                <w:tab w:val="left" w:pos="180"/>
              </w:tabs>
              <w:contextualSpacing/>
              <w:rPr>
                <w:rFonts w:ascii="Tenorite" w:eastAsia="MS Mincho" w:hAnsi="Tenorite"/>
                <w:kern w:val="0"/>
                <w14:ligatures w14:val="none"/>
              </w:rPr>
            </w:pPr>
            <w:r w:rsidRPr="00F225DA">
              <w:rPr>
                <w:rFonts w:ascii="Tenorite" w:eastAsia="MS Mincho" w:hAnsi="Tenorite"/>
                <w:kern w:val="0"/>
                <w14:ligatures w14:val="none"/>
              </w:rPr>
              <w:t xml:space="preserve"> </w:t>
            </w:r>
            <w:hyperlink r:id="rId7" w:history="1">
              <w:r w:rsidRPr="00F225DA">
                <w:rPr>
                  <w:rFonts w:ascii="Tenorite" w:eastAsia="MS Mincho" w:hAnsi="Tenorite"/>
                  <w:i/>
                  <w:color w:val="0000CC"/>
                  <w:kern w:val="0"/>
                  <w:u w:val="single"/>
                  <w14:ligatures w14:val="none"/>
                </w:rPr>
                <w:t>Writing down the Basics</w:t>
              </w:r>
            </w:hyperlink>
            <w:r w:rsidRPr="00F225DA">
              <w:rPr>
                <w:rFonts w:ascii="Tenorite" w:eastAsia="MS Mincho" w:hAnsi="Tenorite"/>
                <w:kern w:val="0"/>
                <w14:ligatures w14:val="none"/>
              </w:rPr>
              <w:t xml:space="preserve">, pp. 48-50 for discussion and examples.  </w:t>
            </w:r>
          </w:p>
          <w:p w14:paraId="229BFE92" w14:textId="77777777" w:rsidR="00BD72A9" w:rsidRPr="00F225DA" w:rsidRDefault="00BD72A9" w:rsidP="00F225DA">
            <w:pPr>
              <w:numPr>
                <w:ilvl w:val="0"/>
                <w:numId w:val="5"/>
              </w:numPr>
              <w:tabs>
                <w:tab w:val="left" w:pos="180"/>
              </w:tabs>
              <w:contextualSpacing/>
              <w:rPr>
                <w:rFonts w:ascii="Tenorite" w:eastAsia="MS Mincho" w:hAnsi="Tenorite"/>
                <w:kern w:val="0"/>
                <w14:ligatures w14:val="none"/>
              </w:rPr>
            </w:pPr>
            <w:hyperlink r:id="rId8" w:history="1">
              <w:r w:rsidRPr="00F225DA">
                <w:rPr>
                  <w:rFonts w:ascii="Tenorite" w:eastAsia="MS Mincho" w:hAnsi="Tenorite"/>
                  <w:color w:val="0000CC"/>
                  <w:kern w:val="0"/>
                  <w:u w:val="single"/>
                  <w14:ligatures w14:val="none"/>
                </w:rPr>
                <w:t>Writing an Introduction: 3 Steps</w:t>
              </w:r>
            </w:hyperlink>
            <w:r w:rsidRPr="00F225DA">
              <w:rPr>
                <w:rFonts w:ascii="Tenorite" w:eastAsia="MS Mincho" w:hAnsi="Tenorite"/>
                <w:kern w:val="0"/>
                <w14:ligatures w14:val="none"/>
              </w:rPr>
              <w:t xml:space="preserve">   (</w:t>
            </w:r>
            <w:hyperlink r:id="rId9" w:history="1">
              <w:r w:rsidRPr="00F225DA">
                <w:rPr>
                  <w:rFonts w:ascii="Tenorite" w:eastAsia="MS Mincho" w:hAnsi="Tenorite"/>
                  <w:color w:val="0000CC"/>
                  <w:kern w:val="0"/>
                  <w:u w:val="single"/>
                  <w14:ligatures w14:val="none"/>
                </w:rPr>
                <w:t>Slideshow version</w:t>
              </w:r>
            </w:hyperlink>
            <w:r w:rsidRPr="00F225DA">
              <w:rPr>
                <w:rFonts w:ascii="Tenorite" w:eastAsia="MS Mincho" w:hAnsi="Tenorite"/>
                <w:kern w:val="0"/>
                <w14:ligatures w14:val="none"/>
              </w:rPr>
              <w:t>)</w:t>
            </w:r>
          </w:p>
        </w:tc>
      </w:tr>
      <w:tr w:rsidR="00BD72A9" w:rsidRPr="00F225DA" w14:paraId="7F48AE5C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B095EC" w14:textId="70A6F1B2" w:rsidR="00BD72A9" w:rsidRPr="00F225DA" w:rsidRDefault="00BD72A9" w:rsidP="00F225DA">
            <w:pPr>
              <w:rPr>
                <w:rFonts w:ascii="Tenorite" w:hAnsi="Tenorite" w:cs="Ebrima"/>
                <w:color w:val="000000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Is the thesis a clear statement that sums </w:t>
            </w:r>
            <w:r w:rsidRPr="00F225DA">
              <w:rPr>
                <w:rFonts w:ascii="Tenorite" w:hAnsi="Tenorite" w:cs="Ebrima"/>
                <w:color w:val="000000"/>
                <w:kern w:val="0"/>
                <w14:ligatures w14:val="none"/>
              </w:rPr>
              <w:t xml:space="preserve">up </w:t>
            </w:r>
            <w:r w:rsidRPr="00E7519D">
              <w:rPr>
                <w:rFonts w:ascii="Tenorite" w:hAnsi="Tenorite" w:cs="Ebrima"/>
                <w:color w:val="000000"/>
                <w:kern w:val="0"/>
                <w:highlight w:val="yellow"/>
                <w14:ligatures w14:val="none"/>
              </w:rPr>
              <w:t>why understanding the aspects of the topic you’re focused on and why they are important for us to understand or know more about?</w:t>
            </w:r>
          </w:p>
          <w:p w14:paraId="4B7437E7" w14:textId="77777777" w:rsidR="00BD72A9" w:rsidRPr="00F225DA" w:rsidRDefault="00BD72A9" w:rsidP="00F225DA">
            <w:pPr>
              <w:numPr>
                <w:ilvl w:val="0"/>
                <w:numId w:val="9"/>
              </w:numPr>
              <w:contextualSpacing/>
              <w:rPr>
                <w:rFonts w:ascii="Tenorite" w:eastAsia="MS Mincho" w:hAnsi="Tenorite" w:cs="Times New Roman"/>
                <w:kern w:val="0"/>
                <w:sz w:val="32"/>
                <w:szCs w:val="32"/>
                <w14:ligatures w14:val="none"/>
              </w:rPr>
            </w:pPr>
            <w:hyperlink r:id="rId10" w:anchor=":~:text=Come%20up%20with%20a%20strong%20thesis%20statement" w:history="1">
              <w:r w:rsidRPr="00F225DA">
                <w:rPr>
                  <w:rFonts w:ascii="Tenorite" w:eastAsia="MS Mincho" w:hAnsi="Tenorite" w:cs="Times New Roman"/>
                  <w:color w:val="0000CC" w:themeColor="hyperlink"/>
                  <w:kern w:val="0"/>
                  <w:u w:val="single"/>
                  <w14:ligatures w14:val="none"/>
                </w:rPr>
                <w:t>Come Up with a Strong Thesis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</w:t>
            </w:r>
          </w:p>
          <w:p w14:paraId="44918976" w14:textId="77777777" w:rsidR="00BD72A9" w:rsidRPr="00F225DA" w:rsidRDefault="00BD72A9" w:rsidP="00F225DA">
            <w:pPr>
              <w:contextualSpacing/>
              <w:rPr>
                <w:rFonts w:ascii="Tenorite" w:eastAsia="MS Mincho" w:hAnsi="Tenorite"/>
                <w:bCs/>
                <w:kern w:val="0"/>
                <w14:ligatures w14:val="none"/>
              </w:rPr>
            </w:pPr>
          </w:p>
        </w:tc>
      </w:tr>
      <w:tr w:rsidR="00F225DA" w:rsidRPr="00F225DA" w14:paraId="56622449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E5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5F343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Content           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</w:tc>
      </w:tr>
      <w:tr w:rsidR="00BD72A9" w:rsidRPr="00F225DA" w14:paraId="10CBAB4F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16E149" w14:textId="2DFE8B66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Does the essay use at least 4 college-level sources?   While 1 may be uncredible or not college-level (meme, song, ad, etc.) as an example or primary source, the other 3 should be college-level sources. (No more than 5 sources</w:t>
            </w:r>
            <w:r>
              <w:rPr>
                <w:rFonts w:ascii="Tenorite" w:eastAsia="MS Mincho" w:hAnsi="Tenorite" w:cs="Times New Roman"/>
                <w:kern w:val="0"/>
                <w14:ligatures w14:val="none"/>
              </w:rPr>
              <w:t>.</w:t>
            </w:r>
            <w:r w:rsidRPr="006B307E">
              <w:rPr>
                <w:rFonts w:ascii="Tenorite" w:eastAsia="MS Mincho" w:hAnsi="Tenorite" w:cs="Times New Roman"/>
                <w:kern w:val="0"/>
                <w14:ligatures w14:val="none"/>
              </w:rPr>
              <w:t>)</w:t>
            </w:r>
            <w:r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 Two must come from our </w:t>
            </w:r>
            <w:hyperlink r:id="rId11" w:history="1">
              <w:r w:rsidRPr="00FC7CDB">
                <w:rPr>
                  <w:rStyle w:val="Hyperlink"/>
                  <w:rFonts w:ascii="Tenorite" w:eastAsia="MS Mincho" w:hAnsi="Tenorite" w:cs="Times New Roman"/>
                  <w:kern w:val="0"/>
                  <w14:ligatures w14:val="none"/>
                </w:rPr>
                <w:t>readings</w:t>
              </w:r>
            </w:hyperlink>
            <w:r>
              <w:rPr>
                <w:rFonts w:ascii="Tenorite" w:eastAsia="MS Mincho" w:hAnsi="Tenorite" w:cs="Times New Roman"/>
                <w:kern w:val="0"/>
                <w14:ligatures w14:val="none"/>
              </w:rPr>
              <w:t>/</w:t>
            </w:r>
            <w:hyperlink r:id="rId12" w:history="1">
              <w:r w:rsidRPr="00E36043">
                <w:rPr>
                  <w:rStyle w:val="Hyperlink"/>
                  <w:rFonts w:ascii="Tenorite" w:eastAsia="MS Mincho" w:hAnsi="Tenorite" w:cs="Times New Roman"/>
                  <w:kern w:val="0"/>
                  <w14:ligatures w14:val="none"/>
                </w:rPr>
                <w:t>sources list.</w:t>
              </w:r>
            </w:hyperlink>
          </w:p>
          <w:p w14:paraId="1ECD5C0D" w14:textId="77777777" w:rsidR="00BD72A9" w:rsidRPr="00F225DA" w:rsidRDefault="00BD72A9" w:rsidP="00F225DA">
            <w:pPr>
              <w:numPr>
                <w:ilvl w:val="0"/>
                <w:numId w:val="8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13" w:history="1">
              <w:r w:rsidRPr="00F225DA">
                <w:rPr>
                  <w:rFonts w:ascii="Tenorite" w:eastAsia="MS Mincho" w:hAnsi="Tenorite"/>
                  <w:i/>
                  <w:color w:val="0000CC"/>
                  <w:kern w:val="0"/>
                  <w:u w:val="single"/>
                  <w14:ligatures w14:val="none"/>
                </w:rPr>
                <w:t>Writing down the Basics</w:t>
              </w:r>
            </w:hyperlink>
            <w:r w:rsidRPr="00F225DA">
              <w:rPr>
                <w:rFonts w:ascii="Tenorite" w:eastAsia="MS Mincho" w:hAnsi="Tenorite"/>
                <w:kern w:val="0"/>
                <w14:ligatures w14:val="none"/>
              </w:rPr>
              <w:t>, pp.62-65, Establishing Credibility</w:t>
            </w:r>
            <w:r w:rsidRPr="00F225DA">
              <w:rPr>
                <w:rFonts w:ascii="Tenorite" w:eastAsia="MS Mincho" w:hAnsi="Tenorite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BD72A9" w:rsidRPr="00F225DA" w14:paraId="7F837100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77AB32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Are sources smoothly integrated into sentences using signal phrases and transitions as needed?   </w:t>
            </w:r>
          </w:p>
          <w:p w14:paraId="39EF9187" w14:textId="77777777" w:rsidR="00BD72A9" w:rsidRPr="00F225DA" w:rsidRDefault="00BD72A9" w:rsidP="00F225DA">
            <w:pPr>
              <w:numPr>
                <w:ilvl w:val="0"/>
                <w:numId w:val="1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  <w:hyperlink r:id="rId14" w:history="1">
              <w:r w:rsidRPr="00F225DA">
                <w:rPr>
                  <w:rFonts w:ascii="Tenorite" w:eastAsia="MS Mincho" w:hAnsi="Tenorite" w:cs="Times New Roman"/>
                  <w:i/>
                  <w:iCs/>
                  <w:color w:val="0000CC"/>
                  <w:kern w:val="0"/>
                  <w:u w:val="single"/>
                  <w14:ligatures w14:val="none"/>
                </w:rPr>
                <w:t>Writer's Reference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,  p. 727+ (pdf page number) Pay special attention to the section on Dropped Quotations and Signal Phrases,  </w:t>
            </w:r>
          </w:p>
          <w:p w14:paraId="36AEC554" w14:textId="77777777" w:rsidR="00BD72A9" w:rsidRPr="00F225DA" w:rsidRDefault="00BD72A9" w:rsidP="00F225DA">
            <w:pPr>
              <w:numPr>
                <w:ilvl w:val="0"/>
                <w:numId w:val="1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15" w:tgtFrame="_blank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Avoiding Dropped Quotations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 </w:t>
            </w:r>
          </w:p>
          <w:p w14:paraId="69D506D2" w14:textId="77777777" w:rsidR="00BD72A9" w:rsidRPr="00F25F4C" w:rsidRDefault="00BD72A9" w:rsidP="00F225DA">
            <w:pPr>
              <w:numPr>
                <w:ilvl w:val="0"/>
                <w:numId w:val="1"/>
              </w:numPr>
              <w:contextualSpacing/>
              <w:rPr>
                <w:rFonts w:ascii="Tenorite" w:eastAsia="MS Mincho" w:hAnsi="Tenorite" w:cs="Times New Roman"/>
                <w:kern w:val="0"/>
                <w:highlight w:val="yellow"/>
                <w14:ligatures w14:val="none"/>
              </w:rPr>
            </w:pPr>
            <w:r w:rsidRPr="00F25F4C">
              <w:rPr>
                <w:rFonts w:ascii="Tenorite" w:eastAsia="MS Mincho" w:hAnsi="Tenorite" w:cs="Times New Roman"/>
                <w:kern w:val="0"/>
                <w:highlight w:val="yellow"/>
                <w14:ligatures w14:val="none"/>
              </w:rPr>
              <w:t>Ashford University Writing Center: </w:t>
            </w:r>
            <w:hyperlink r:id="rId16" w:tgtFrame="_blank" w:history="1">
              <w:r w:rsidRPr="00F25F4C">
                <w:rPr>
                  <w:rFonts w:ascii="Tenorite" w:eastAsia="MS Mincho" w:hAnsi="Tenorite" w:cs="Times New Roman"/>
                  <w:color w:val="0000CC"/>
                  <w:kern w:val="0"/>
                  <w:highlight w:val="yellow"/>
                  <w:u w:val="single"/>
                  <w14:ligatures w14:val="none"/>
                </w:rPr>
                <w:t>Integrating Research</w:t>
              </w:r>
            </w:hyperlink>
            <w:r w:rsidRPr="00F25F4C">
              <w:rPr>
                <w:rFonts w:ascii="Tenorite" w:eastAsia="MS Mincho" w:hAnsi="Tenorite" w:cs="Times New Roman"/>
                <w:kern w:val="0"/>
                <w:highlight w:val="yellow"/>
                <w14:ligatures w14:val="none"/>
              </w:rPr>
              <w:t> and their </w:t>
            </w:r>
            <w:hyperlink r:id="rId17" w:tgtFrame="_blank" w:history="1">
              <w:r w:rsidRPr="00F25F4C">
                <w:rPr>
                  <w:rFonts w:ascii="Tenorite" w:eastAsia="MS Mincho" w:hAnsi="Tenorite" w:cs="Times New Roman"/>
                  <w:color w:val="0000CC"/>
                  <w:kern w:val="0"/>
                  <w:highlight w:val="yellow"/>
                  <w:u w:val="single"/>
                  <w14:ligatures w14:val="none"/>
                </w:rPr>
                <w:t>Video Tutorial</w:t>
              </w:r>
            </w:hyperlink>
            <w:r w:rsidRPr="00F25F4C">
              <w:rPr>
                <w:rFonts w:ascii="Tenorite" w:eastAsia="MS Mincho" w:hAnsi="Tenorite" w:cs="Times New Roman"/>
                <w:kern w:val="0"/>
                <w:highlight w:val="yellow"/>
                <w14:ligatures w14:val="none"/>
              </w:rPr>
              <w:t> </w:t>
            </w:r>
          </w:p>
          <w:p w14:paraId="2C73A84B" w14:textId="77777777" w:rsidR="00BD72A9" w:rsidRPr="00F225DA" w:rsidRDefault="00BD72A9" w:rsidP="00F225DA">
            <w:pPr>
              <w:numPr>
                <w:ilvl w:val="0"/>
                <w:numId w:val="1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18" w:tgtFrame="_blank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Signal Phrases and How to Use Them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  <w:p w14:paraId="0CF2C228" w14:textId="77777777" w:rsidR="00BD72A9" w:rsidRDefault="00BD72A9" w:rsidP="00F225DA">
            <w:pPr>
              <w:numPr>
                <w:ilvl w:val="0"/>
                <w:numId w:val="1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19" w:tgtFrame="_blank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A Guide to Rhetoric, Genre, and Success: Signal Phrases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  <w:p w14:paraId="6C0BFE57" w14:textId="6240D9AA" w:rsidR="00BD72A9" w:rsidRPr="00753C18" w:rsidRDefault="00BD72A9" w:rsidP="00753C18">
            <w:pPr>
              <w:numPr>
                <w:ilvl w:val="0"/>
                <w:numId w:val="1"/>
              </w:numPr>
              <w:contextualSpacing/>
              <w:rPr>
                <w:rFonts w:ascii="Tenorite" w:eastAsia="MS Mincho" w:hAnsi="Tenorite" w:cs="Times New Roman"/>
                <w:bCs/>
                <w:kern w:val="0"/>
                <w14:ligatures w14:val="none"/>
              </w:rPr>
            </w:pPr>
            <w:hyperlink r:id="rId20" w:history="1">
              <w:r w:rsidRPr="00F25F4C">
                <w:rPr>
                  <w:rStyle w:val="Hyperlink"/>
                  <w:rFonts w:ascii="Tenorite" w:eastAsia="MS Mincho" w:hAnsi="Tenorite" w:cs="Times New Roman"/>
                  <w:bCs/>
                  <w:color w:val="2828FF" w:themeColor="accent1" w:themeTint="99"/>
                  <w:kern w:val="0"/>
                  <w:highlight w:val="yellow"/>
                  <w14:ligatures w14:val="none"/>
                </w:rPr>
                <w:t>Building Credibility through Source Integration</w:t>
              </w:r>
            </w:hyperlink>
            <w:r w:rsidRPr="00753C18">
              <w:rPr>
                <w:rFonts w:ascii="Tenorite" w:eastAsia="MS Mincho" w:hAnsi="Tenorite" w:cs="Times New Roman"/>
                <w:bCs/>
                <w:color w:val="2828FF" w:themeColor="accent1" w:themeTint="99"/>
                <w:kern w:val="0"/>
                <w14:ligatures w14:val="none"/>
              </w:rPr>
              <w:t xml:space="preserve"> </w:t>
            </w:r>
          </w:p>
        </w:tc>
      </w:tr>
      <w:tr w:rsidR="00BD72A9" w:rsidRPr="00F225DA" w14:paraId="7C5D6BB4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92FE4A" w14:textId="2799334D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Is research cited with correct </w:t>
            </w:r>
            <w:r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MLA 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parenthetical citations as needed? </w:t>
            </w:r>
          </w:p>
          <w:p w14:paraId="52324F4C" w14:textId="77777777" w:rsidR="00BD72A9" w:rsidRPr="00F225DA" w:rsidRDefault="00BD72A9" w:rsidP="00F225DA">
            <w:pPr>
              <w:numPr>
                <w:ilvl w:val="0"/>
                <w:numId w:val="6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21" w:tgtFrame="_blank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See pages 78-82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of </w:t>
            </w:r>
            <w:r w:rsidRPr="00F225DA">
              <w:rPr>
                <w:rFonts w:ascii="Tenorite" w:eastAsia="MS Mincho" w:hAnsi="Tenorite" w:cs="Times New Roman"/>
                <w:i/>
                <w:iCs/>
                <w:kern w:val="0"/>
                <w14:ligatures w14:val="none"/>
              </w:rPr>
              <w:t>Writing down the Basics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  <w:p w14:paraId="6F18FE88" w14:textId="77777777" w:rsidR="00BD72A9" w:rsidRPr="00F225DA" w:rsidRDefault="00BD72A9" w:rsidP="00F225DA">
            <w:pPr>
              <w:numPr>
                <w:ilvl w:val="0"/>
                <w:numId w:val="6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22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Citing Tables, Graphics, and Images in MLA</w:t>
              </w:r>
            </w:hyperlink>
          </w:p>
          <w:p w14:paraId="2CE9A523" w14:textId="77777777" w:rsidR="00BD72A9" w:rsidRPr="00F225DA" w:rsidRDefault="00BD72A9" w:rsidP="00F225DA">
            <w:pPr>
              <w:numPr>
                <w:ilvl w:val="0"/>
                <w:numId w:val="6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23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sz w:val="22"/>
                  <w:szCs w:val="22"/>
                  <w:u w:val="single"/>
                  <w14:ligatures w14:val="none"/>
                </w:rPr>
                <w:t>The Pearson Guide, pp 37-41--MLA in-text citations</w:t>
              </w:r>
            </w:hyperlink>
          </w:p>
        </w:tc>
      </w:tr>
      <w:tr w:rsidR="00F225DA" w:rsidRPr="00F225DA" w14:paraId="6C455116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E5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F9DEBD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Development    </w:t>
            </w:r>
            <w:r w:rsidRPr="00F225DA">
              <w:rPr>
                <w:rFonts w:ascii="Tenorite" w:eastAsia="MS Mincho" w:hAnsi="Tenorite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  <w:p w14:paraId="5AE2C65C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24" w:history="1">
              <w:r w:rsidRPr="00F225DA">
                <w:rPr>
                  <w:rFonts w:ascii="Tenorite" w:eastAsia="MS Mincho" w:hAnsi="Tenorite" w:cs="Times New Roman"/>
                  <w:color w:val="0000CC" w:themeColor="hyperlink"/>
                  <w:kern w:val="0"/>
                  <w:u w:val="single"/>
                  <w14:ligatures w14:val="none"/>
                </w:rPr>
                <w:t>How to Write a Synthesis Essay</w:t>
              </w:r>
            </w:hyperlink>
          </w:p>
          <w:p w14:paraId="48E09F1F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</w:pPr>
          </w:p>
        </w:tc>
      </w:tr>
      <w:tr w:rsidR="00BD72A9" w:rsidRPr="00F225DA" w14:paraId="0DA8DE62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449741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Are paragraphs and topics introduced smoothly, integrating credibility, context, and/or situating the upcoming information in the topic? </w:t>
            </w:r>
          </w:p>
          <w:p w14:paraId="746B5F91" w14:textId="77777777" w:rsidR="00BD72A9" w:rsidRPr="00F225DA" w:rsidRDefault="00BD72A9" w:rsidP="00F225DA">
            <w:pPr>
              <w:numPr>
                <w:ilvl w:val="0"/>
                <w:numId w:val="10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25" w:history="1">
              <w:r w:rsidRPr="00F225DA">
                <w:rPr>
                  <w:rFonts w:ascii="Tenorite" w:hAnsi="Tenorite" w:cs="Ebrima"/>
                  <w:color w:val="0000CC" w:themeColor="hyperlink"/>
                  <w:kern w:val="0"/>
                  <w:szCs w:val="22"/>
                  <w:u w:val="single"/>
                  <w14:ligatures w14:val="none"/>
                </w:rPr>
                <w:t>Informative vs. Argumentative Synthesis</w:t>
              </w:r>
            </w:hyperlink>
          </w:p>
          <w:p w14:paraId="563E3E67" w14:textId="77777777" w:rsidR="00BD72A9" w:rsidRPr="00F25F4C" w:rsidRDefault="00BD72A9" w:rsidP="00F225DA">
            <w:pPr>
              <w:numPr>
                <w:ilvl w:val="0"/>
                <w:numId w:val="10"/>
              </w:numPr>
              <w:contextualSpacing/>
              <w:rPr>
                <w:rFonts w:ascii="Tenorite" w:eastAsia="MS Mincho" w:hAnsi="Tenorite" w:cs="Times New Roman"/>
                <w:kern w:val="0"/>
                <w:highlight w:val="yellow"/>
                <w14:ligatures w14:val="none"/>
              </w:rPr>
            </w:pPr>
            <w:hyperlink r:id="rId26" w:history="1">
              <w:r w:rsidRPr="00F25F4C">
                <w:rPr>
                  <w:rFonts w:ascii="Tenorite" w:eastAsia="MS Mincho" w:hAnsi="Tenorite" w:cs="Times New Roman"/>
                  <w:color w:val="0000CC" w:themeColor="hyperlink"/>
                  <w:kern w:val="0"/>
                  <w:highlight w:val="yellow"/>
                  <w:u w:val="single"/>
                  <w14:ligatures w14:val="none"/>
                </w:rPr>
                <w:t xml:space="preserve">How to Synthesize Written Information from Multiple Sources </w:t>
              </w:r>
            </w:hyperlink>
          </w:p>
          <w:p w14:paraId="4D818ACE" w14:textId="77777777" w:rsidR="00BD72A9" w:rsidRPr="00F25F4C" w:rsidRDefault="00BD72A9" w:rsidP="00900EC2">
            <w:pPr>
              <w:numPr>
                <w:ilvl w:val="0"/>
                <w:numId w:val="10"/>
              </w:numPr>
              <w:contextualSpacing/>
              <w:rPr>
                <w:rFonts w:ascii="Tenorite" w:eastAsia="MS Mincho" w:hAnsi="Tenorite"/>
                <w:kern w:val="0"/>
                <w:highlight w:val="yellow"/>
                <w14:ligatures w14:val="none"/>
              </w:rPr>
            </w:pPr>
            <w:hyperlink r:id="rId27" w:history="1">
              <w:r w:rsidRPr="00F25F4C">
                <w:rPr>
                  <w:rStyle w:val="Hyperlink"/>
                  <w:highlight w:val="yellow"/>
                </w:rPr>
                <w:t>Building Credibility Through Source Integration</w:t>
              </w:r>
            </w:hyperlink>
          </w:p>
          <w:p w14:paraId="2CECD1A8" w14:textId="06B6F3E5" w:rsidR="00BD72A9" w:rsidRPr="00900EC2" w:rsidRDefault="00BD72A9" w:rsidP="00900EC2">
            <w:pPr>
              <w:numPr>
                <w:ilvl w:val="0"/>
                <w:numId w:val="10"/>
              </w:numPr>
              <w:contextualSpacing/>
              <w:rPr>
                <w:rFonts w:ascii="Tenorite" w:hAnsi="Tenorite"/>
                <w:kern w:val="0"/>
                <w14:ligatures w14:val="none"/>
              </w:rPr>
            </w:pPr>
            <w:hyperlink r:id="rId28" w:history="1">
              <w:r w:rsidRPr="00FB7C4B">
                <w:rPr>
                  <w:rStyle w:val="Hyperlink"/>
                  <w:rFonts w:ascii="Tenorite" w:hAnsi="Tenorite"/>
                  <w:i/>
                  <w:iCs/>
                  <w:kern w:val="0"/>
                  <w14:ligatures w14:val="none"/>
                </w:rPr>
                <w:t>Writing Down the Basics</w:t>
              </w:r>
            </w:hyperlink>
            <w:r>
              <w:rPr>
                <w:rFonts w:ascii="Tenorite" w:eastAsia="MS Mincho" w:hAnsi="Tenorite"/>
                <w:kern w:val="0"/>
                <w14:ligatures w14:val="none"/>
              </w:rPr>
              <w:t>, pp. 62-36</w:t>
            </w:r>
            <w:r w:rsidRPr="00900EC2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</w:t>
            </w:r>
          </w:p>
          <w:p w14:paraId="1433E483" w14:textId="77777777" w:rsidR="00BD72A9" w:rsidRPr="00F225DA" w:rsidRDefault="00BD72A9" w:rsidP="00F225DA">
            <w:pPr>
              <w:ind w:left="720"/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</w:p>
        </w:tc>
      </w:tr>
      <w:tr w:rsidR="00BD72A9" w:rsidRPr="00F225DA" w14:paraId="47B8B80B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67FD64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lastRenderedPageBreak/>
              <w:t xml:space="preserve">Does the writing explain how the evidence helps us understand an aspect or what it shows us about the issue? </w:t>
            </w:r>
          </w:p>
          <w:p w14:paraId="0A70AA1E" w14:textId="77777777" w:rsidR="00BD72A9" w:rsidRPr="00F225DA" w:rsidRDefault="00BD72A9" w:rsidP="00F225DA">
            <w:pPr>
              <w:numPr>
                <w:ilvl w:val="0"/>
                <w:numId w:val="7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29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Developing Body Paragraphs</w:t>
              </w:r>
            </w:hyperlink>
          </w:p>
          <w:p w14:paraId="1F3AEAA3" w14:textId="77777777" w:rsidR="00BD72A9" w:rsidRPr="00F225DA" w:rsidRDefault="00BD72A9" w:rsidP="00F225DA">
            <w:pPr>
              <w:numPr>
                <w:ilvl w:val="0"/>
                <w:numId w:val="7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30" w:history="1">
              <w:r w:rsidRPr="00F225DA">
                <w:rPr>
                  <w:rFonts w:ascii="Tenorite" w:hAnsi="Tenorite" w:cs="Ebrima"/>
                  <w:color w:val="0000CC" w:themeColor="hyperlink"/>
                  <w:kern w:val="0"/>
                  <w:szCs w:val="22"/>
                  <w:u w:val="single"/>
                  <w14:ligatures w14:val="none"/>
                </w:rPr>
                <w:t>“Reading and Writing about Multi-modal Texts,”</w:t>
              </w:r>
            </w:hyperlink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 from </w:t>
            </w:r>
            <w:r w:rsidRPr="00F225DA">
              <w:rPr>
                <w:rFonts w:ascii="Tenorite" w:hAnsi="Tenorite" w:cs="Ebrima"/>
                <w:i/>
                <w:iCs/>
                <w:color w:val="000000"/>
                <w:kern w:val="0"/>
                <w:szCs w:val="22"/>
                <w14:ligatures w14:val="none"/>
              </w:rPr>
              <w:t>A Writer’s Reference</w:t>
            </w:r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. Check out the pdf pages </w:t>
            </w:r>
            <w:proofErr w:type="gramStart"/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>156-163</w:t>
            </w:r>
            <w:proofErr w:type="gramEnd"/>
          </w:p>
          <w:p w14:paraId="3248295C" w14:textId="77777777" w:rsidR="00BD72A9" w:rsidRPr="00F225DA" w:rsidRDefault="00BD72A9" w:rsidP="00F225DA">
            <w:pPr>
              <w:numPr>
                <w:ilvl w:val="0"/>
                <w:numId w:val="7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31" w:history="1">
              <w:r w:rsidRPr="00F225DA">
                <w:rPr>
                  <w:rFonts w:ascii="Tenorite" w:eastAsia="MS Mincho" w:hAnsi="Tenorite" w:cs="Times New Roman"/>
                  <w:color w:val="0000CC" w:themeColor="hyperlink"/>
                  <w:kern w:val="0"/>
                  <w:u w:val="single"/>
                  <w14:ligatures w14:val="none"/>
                </w:rPr>
                <w:t>Literary Analysis of a Song</w:t>
              </w:r>
            </w:hyperlink>
          </w:p>
          <w:p w14:paraId="3F9E471E" w14:textId="3A4D136B" w:rsidR="00BD72A9" w:rsidRPr="00642121" w:rsidRDefault="00BD72A9" w:rsidP="00642121">
            <w:pPr>
              <w:numPr>
                <w:ilvl w:val="0"/>
                <w:numId w:val="7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How to analyze an ad:  </w:t>
            </w:r>
            <w:hyperlink r:id="rId32" w:history="1">
              <w:r w:rsidRPr="00F225DA">
                <w:rPr>
                  <w:rFonts w:ascii="Tenorite" w:hAnsi="Tenorite" w:cs="Ebrima"/>
                  <w:color w:val="0000CC" w:themeColor="hyperlink"/>
                  <w:kern w:val="0"/>
                  <w:szCs w:val="22"/>
                  <w:u w:val="single"/>
                  <w14:ligatures w14:val="none"/>
                </w:rPr>
                <w:t>New Mexico Media Literacy Project</w:t>
              </w:r>
            </w:hyperlink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>, especially “Deconstructing Media Messages” on pages 3-4</w:t>
            </w:r>
          </w:p>
        </w:tc>
      </w:tr>
      <w:tr w:rsidR="00BD72A9" w:rsidRPr="00F225DA" w14:paraId="6182D1BF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79518B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If appropriate, does the writing bring up and address any opposing views? </w:t>
            </w:r>
          </w:p>
          <w:p w14:paraId="0D3A0948" w14:textId="77777777" w:rsidR="00BD72A9" w:rsidRPr="00F225DA" w:rsidRDefault="00BD72A9" w:rsidP="00F225DA">
            <w:pPr>
              <w:numPr>
                <w:ilvl w:val="0"/>
                <w:numId w:val="4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33" w:history="1"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Concessions &amp; Counterarguments</w:t>
              </w:r>
            </w:hyperlink>
          </w:p>
        </w:tc>
      </w:tr>
      <w:tr w:rsidR="00BD72A9" w:rsidRPr="00F225DA" w14:paraId="0A696F53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57369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Is the work organized to lead the reader </w:t>
            </w:r>
            <w:proofErr w:type="gramStart"/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though</w:t>
            </w:r>
            <w:proofErr w:type="gramEnd"/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the thinking process that led to the writer’s outlook on the topic? </w:t>
            </w:r>
          </w:p>
        </w:tc>
      </w:tr>
      <w:tr w:rsidR="00F225DA" w:rsidRPr="00F225DA" w14:paraId="01EEFEC7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E06E2A" w14:textId="77777777" w:rsidR="00F225DA" w:rsidRPr="00F225DA" w:rsidRDefault="00F225DA" w:rsidP="00F225DA">
            <w:pPr>
              <w:contextualSpacing/>
              <w:rPr>
                <w:rFonts w:ascii="Tenorite" w:eastAsia="MS Mincho" w:hAnsi="Tenorite"/>
                <w:b/>
                <w:kern w:val="0"/>
                <w14:ligatures w14:val="none"/>
              </w:rPr>
            </w:pPr>
            <w:r w:rsidRPr="00F225DA">
              <w:rPr>
                <w:rFonts w:ascii="Tenorite" w:eastAsia="MS Mincho" w:hAnsi="Tenorite"/>
                <w:b/>
                <w:kern w:val="0"/>
                <w14:ligatures w14:val="none"/>
              </w:rPr>
              <w:t>Conclusion</w:t>
            </w:r>
          </w:p>
        </w:tc>
      </w:tr>
      <w:tr w:rsidR="00BD72A9" w:rsidRPr="00F225DA" w14:paraId="6A04F3EC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B0D0A4" w14:textId="1E087C37" w:rsidR="00BD72A9" w:rsidRPr="00F225DA" w:rsidRDefault="00BD72A9" w:rsidP="00F225DA">
            <w:pPr>
              <w:contextualSpacing/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</w:pPr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>Does the conclusion go beyond simply restating the thesis and content, and comment on the bigger picture</w:t>
            </w:r>
            <w:r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 of </w:t>
            </w:r>
            <w:r w:rsidRPr="00642121">
              <w:rPr>
                <w:rFonts w:ascii="Tenorite" w:hAnsi="Tenorite" w:cs="Ebrima"/>
                <w:color w:val="000000"/>
                <w:kern w:val="0"/>
                <w:szCs w:val="22"/>
                <w:highlight w:val="yellow"/>
                <w14:ligatures w14:val="none"/>
              </w:rPr>
              <w:t>why it’s important to understand</w:t>
            </w:r>
            <w:r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 these ideas in this day and age</w:t>
            </w:r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? </w:t>
            </w:r>
          </w:p>
          <w:p w14:paraId="4240EDD6" w14:textId="77777777" w:rsidR="00BD72A9" w:rsidRPr="00F225DA" w:rsidRDefault="00BD72A9" w:rsidP="00F225DA">
            <w:pPr>
              <w:numPr>
                <w:ilvl w:val="0"/>
                <w:numId w:val="4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hAnsi="Tenorite" w:cs="Ebrima"/>
                <w:color w:val="000000"/>
                <w:kern w:val="0"/>
                <w:szCs w:val="22"/>
                <w14:ligatures w14:val="none"/>
              </w:rPr>
              <w:t xml:space="preserve">Review this for specific ideas to discuss: </w:t>
            </w:r>
            <w:hyperlink r:id="rId34" w:history="1">
              <w:r w:rsidRPr="00F225DA">
                <w:rPr>
                  <w:rFonts w:ascii="Tenorite" w:hAnsi="Tenorite" w:cs="Ebrima"/>
                  <w:color w:val="0000CC" w:themeColor="hyperlink"/>
                  <w:kern w:val="0"/>
                  <w:szCs w:val="22"/>
                  <w:u w:val="single"/>
                  <w14:ligatures w14:val="none"/>
                </w:rPr>
                <w:t>How to Write a Synthesis Essay Conclusion</w:t>
              </w:r>
            </w:hyperlink>
          </w:p>
        </w:tc>
      </w:tr>
      <w:tr w:rsidR="00F225DA" w:rsidRPr="00F225DA" w14:paraId="5A0E718D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E5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0E98F2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Style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</w:tc>
      </w:tr>
      <w:tr w:rsidR="00BD72A9" w:rsidRPr="00F225DA" w14:paraId="3641162A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70ECD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Does the style—voice, tone, sentence style, and word choice—reflect the type of writing expected in this essay? (</w:t>
            </w:r>
            <w:proofErr w:type="gramStart"/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No</w:t>
            </w:r>
            <w:proofErr w:type="gramEnd"/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 xml:space="preserve"> I/me/my/you/ your;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formal tone and word choice.)    </w:t>
            </w:r>
          </w:p>
          <w:p w14:paraId="306FD3D9" w14:textId="77777777" w:rsidR="00BD72A9" w:rsidRPr="00F225DA" w:rsidRDefault="00BD72A9" w:rsidP="00F225DA">
            <w:pPr>
              <w:numPr>
                <w:ilvl w:val="0"/>
                <w:numId w:val="4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35" w:history="1">
              <w:r w:rsidRPr="00F225DA">
                <w:rPr>
                  <w:rFonts w:ascii="Tenorite" w:eastAsia="MS Mincho" w:hAnsi="Tenorite"/>
                  <w:color w:val="0000CC"/>
                  <w:kern w:val="0"/>
                  <w:u w:val="single"/>
                  <w14:ligatures w14:val="none"/>
                </w:rPr>
                <w:t>How to Avoid Using Personal Language</w:t>
              </w:r>
            </w:hyperlink>
          </w:p>
        </w:tc>
      </w:tr>
      <w:tr w:rsidR="00F225DA" w:rsidRPr="00F225DA" w14:paraId="553DB165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5E5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FC0AF7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Clarity                       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</w:tc>
      </w:tr>
      <w:tr w:rsidR="00BD72A9" w:rsidRPr="00F225DA" w14:paraId="1A9D204B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CB5FB6" w14:textId="7777777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Does the writing reflect grammatical and mechanical correctness expected at this level?  See “</w:t>
            </w:r>
            <w:hyperlink r:id="rId36" w:anchor=":~:text=of%20other%20sources.-,Synthesis%20essay%20structure,-Creating%20a%20solid" w:history="1">
              <w:r w:rsidRPr="00F225DA">
                <w:rPr>
                  <w:rFonts w:ascii="Tenorite" w:eastAsia="MS Mincho" w:hAnsi="Tenorite" w:cs="Times New Roman"/>
                  <w:color w:val="0000CC" w:themeColor="hyperlink"/>
                  <w:kern w:val="0"/>
                  <w:u w:val="single"/>
                  <w14:ligatures w14:val="none"/>
                </w:rPr>
                <w:t>Synthesis Essay Structure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”</w:t>
            </w:r>
          </w:p>
        </w:tc>
      </w:tr>
      <w:tr w:rsidR="00F225DA" w:rsidRPr="00F225DA" w14:paraId="49DA13F4" w14:textId="77777777" w:rsidTr="00F225DA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ECA747" w14:textId="77777777" w:rsidR="00F225DA" w:rsidRPr="00F225DA" w:rsidRDefault="00F225DA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b/>
                <w:bCs/>
                <w:kern w:val="0"/>
                <w14:ligatures w14:val="none"/>
              </w:rPr>
              <w:t>Works Cited Page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</w:tc>
      </w:tr>
      <w:tr w:rsidR="00BD72A9" w:rsidRPr="00F225DA" w14:paraId="240668CE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3C4438" w14:textId="256295E0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Are all sources correctly cited on the Works Cited page</w:t>
            </w:r>
            <w:r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using the most recent MLA style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?  </w:t>
            </w:r>
          </w:p>
          <w:p w14:paraId="7911E43E" w14:textId="77777777" w:rsidR="00BD72A9" w:rsidRPr="00F225DA" w:rsidRDefault="00BD72A9" w:rsidP="00F225DA">
            <w:pPr>
              <w:numPr>
                <w:ilvl w:val="0"/>
                <w:numId w:val="4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37" w:tgtFrame="_blank" w:history="1">
              <w:r w:rsidRPr="00F225DA">
                <w:rPr>
                  <w:rFonts w:ascii="Tenorite" w:eastAsia="MS Mincho" w:hAnsi="Tenorite" w:cs="Times New Roman"/>
                  <w:i/>
                  <w:iCs/>
                  <w:color w:val="0000CC"/>
                  <w:kern w:val="0"/>
                  <w:u w:val="single"/>
                  <w14:ligatures w14:val="none"/>
                </w:rPr>
                <w:t>Writing down the Basics</w:t>
              </w:r>
              <w:r w:rsidRPr="00F225DA">
                <w:rPr>
                  <w:rFonts w:ascii="Tenorite" w:eastAsia="MS Mincho" w:hAnsi="Tenorite" w:cs="Times New Roman"/>
                  <w:color w:val="0000CC"/>
                  <w:kern w:val="0"/>
                  <w:u w:val="single"/>
                  <w14:ligatures w14:val="none"/>
                </w:rPr>
                <w:t>, pp 83-86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 </w:t>
            </w:r>
          </w:p>
          <w:p w14:paraId="3E6E1ECD" w14:textId="77777777" w:rsidR="00BD72A9" w:rsidRPr="00F225DA" w:rsidRDefault="00BD72A9" w:rsidP="00F225DA">
            <w:pPr>
              <w:numPr>
                <w:ilvl w:val="0"/>
                <w:numId w:val="4"/>
              </w:num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hyperlink r:id="rId38" w:history="1">
              <w:r w:rsidRPr="00F225DA">
                <w:rPr>
                  <w:rFonts w:ascii="Tenorite" w:eastAsia="MS Mincho" w:hAnsi="Tenorite" w:cs="Times New Roman"/>
                  <w:color w:val="0000CC" w:themeColor="hyperlink"/>
                  <w:kern w:val="0"/>
                  <w:u w:val="single"/>
                  <w14:ligatures w14:val="none"/>
                </w:rPr>
                <w:t>Purdue OWL, MLA Section</w:t>
              </w:r>
            </w:hyperlink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</w:t>
            </w:r>
          </w:p>
        </w:tc>
      </w:tr>
      <w:tr w:rsidR="00BD72A9" w:rsidRPr="00F225DA" w14:paraId="6CB1421B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EF7570" w14:textId="57D4C6BD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Are all sources in the essay</w:t>
            </w:r>
            <w:r>
              <w:rPr>
                <w:rFonts w:ascii="Tenorite" w:eastAsia="MS Mincho" w:hAnsi="Tenorite" w:cs="Times New Roman"/>
                <w:kern w:val="0"/>
                <w14:ligatures w14:val="none"/>
              </w:rPr>
              <w:t xml:space="preserve"> cited on the Works Cited page</w:t>
            </w: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? </w:t>
            </w:r>
          </w:p>
        </w:tc>
      </w:tr>
      <w:tr w:rsidR="00BD72A9" w:rsidRPr="00F225DA" w14:paraId="6845ACF0" w14:textId="77777777" w:rsidTr="00BD72A9">
        <w:tc>
          <w:tcPr>
            <w:tcW w:w="1071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41E890" w14:textId="18D926B7" w:rsidR="00BD72A9" w:rsidRPr="00F225DA" w:rsidRDefault="00BD72A9" w:rsidP="00F225DA">
            <w:pPr>
              <w:contextualSpacing/>
              <w:rPr>
                <w:rFonts w:ascii="Tenorite" w:eastAsia="MS Mincho" w:hAnsi="Tenorite" w:cs="Times New Roman"/>
                <w:kern w:val="0"/>
                <w14:ligatures w14:val="none"/>
              </w:rPr>
            </w:pPr>
            <w:r w:rsidRPr="00F225DA">
              <w:rPr>
                <w:rFonts w:ascii="Tenorite" w:eastAsia="MS Mincho" w:hAnsi="Tenorite" w:cs="Times New Roman"/>
                <w:kern w:val="0"/>
                <w14:ligatures w14:val="none"/>
              </w:rPr>
              <w:t>Are all sources cited on the Works Cited page used in the essay? </w:t>
            </w:r>
          </w:p>
        </w:tc>
      </w:tr>
    </w:tbl>
    <w:p w14:paraId="4EA199EC" w14:textId="77777777" w:rsidR="00047C76" w:rsidRDefault="00047C76"/>
    <w:sectPr w:rsidR="0004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7EA"/>
    <w:multiLevelType w:val="multilevel"/>
    <w:tmpl w:val="247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E452F"/>
    <w:multiLevelType w:val="hybridMultilevel"/>
    <w:tmpl w:val="ED3A482A"/>
    <w:lvl w:ilvl="0" w:tplc="DD302F26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b/>
        <w:color w:val="005E00" w:themeColor="accent5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534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B2F14"/>
    <w:multiLevelType w:val="hybridMultilevel"/>
    <w:tmpl w:val="790C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D94"/>
    <w:multiLevelType w:val="hybridMultilevel"/>
    <w:tmpl w:val="2556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682"/>
    <w:multiLevelType w:val="multilevel"/>
    <w:tmpl w:val="247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C2ABD"/>
    <w:multiLevelType w:val="hybridMultilevel"/>
    <w:tmpl w:val="C484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082"/>
    <w:multiLevelType w:val="hybridMultilevel"/>
    <w:tmpl w:val="E4B6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73FF"/>
    <w:multiLevelType w:val="hybridMultilevel"/>
    <w:tmpl w:val="847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5E59"/>
    <w:multiLevelType w:val="hybridMultilevel"/>
    <w:tmpl w:val="78F6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F5C45"/>
    <w:multiLevelType w:val="hybridMultilevel"/>
    <w:tmpl w:val="43882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623DC"/>
    <w:multiLevelType w:val="hybridMultilevel"/>
    <w:tmpl w:val="E84E8778"/>
    <w:lvl w:ilvl="0" w:tplc="9D1E279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EAE600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89639">
    <w:abstractNumId w:val="0"/>
  </w:num>
  <w:num w:numId="2" w16cid:durableId="315572179">
    <w:abstractNumId w:val="1"/>
  </w:num>
  <w:num w:numId="3" w16cid:durableId="1505708778">
    <w:abstractNumId w:val="11"/>
  </w:num>
  <w:num w:numId="4" w16cid:durableId="95758389">
    <w:abstractNumId w:val="3"/>
  </w:num>
  <w:num w:numId="5" w16cid:durableId="958757136">
    <w:abstractNumId w:val="4"/>
  </w:num>
  <w:num w:numId="6" w16cid:durableId="485705924">
    <w:abstractNumId w:val="6"/>
  </w:num>
  <w:num w:numId="7" w16cid:durableId="1122961679">
    <w:abstractNumId w:val="5"/>
  </w:num>
  <w:num w:numId="8" w16cid:durableId="1268974233">
    <w:abstractNumId w:val="8"/>
  </w:num>
  <w:num w:numId="9" w16cid:durableId="1739471240">
    <w:abstractNumId w:val="9"/>
  </w:num>
  <w:num w:numId="10" w16cid:durableId="1982467291">
    <w:abstractNumId w:val="7"/>
  </w:num>
  <w:num w:numId="11" w16cid:durableId="1068918676">
    <w:abstractNumId w:val="2"/>
  </w:num>
  <w:num w:numId="12" w16cid:durableId="304167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DA"/>
    <w:rsid w:val="000213F4"/>
    <w:rsid w:val="00047C76"/>
    <w:rsid w:val="000817D0"/>
    <w:rsid w:val="00084338"/>
    <w:rsid w:val="000C60C2"/>
    <w:rsid w:val="00161DA0"/>
    <w:rsid w:val="00187363"/>
    <w:rsid w:val="00291116"/>
    <w:rsid w:val="002F3283"/>
    <w:rsid w:val="00363E07"/>
    <w:rsid w:val="003F6C98"/>
    <w:rsid w:val="00427524"/>
    <w:rsid w:val="00445677"/>
    <w:rsid w:val="00456FCA"/>
    <w:rsid w:val="004724BA"/>
    <w:rsid w:val="004B6DE9"/>
    <w:rsid w:val="005B465D"/>
    <w:rsid w:val="00626A56"/>
    <w:rsid w:val="00642121"/>
    <w:rsid w:val="00741C9E"/>
    <w:rsid w:val="00753C18"/>
    <w:rsid w:val="00763A59"/>
    <w:rsid w:val="007920E9"/>
    <w:rsid w:val="00864112"/>
    <w:rsid w:val="008D0367"/>
    <w:rsid w:val="008F19A9"/>
    <w:rsid w:val="00900EC2"/>
    <w:rsid w:val="009A2632"/>
    <w:rsid w:val="00A20B38"/>
    <w:rsid w:val="00A80216"/>
    <w:rsid w:val="00BD72A9"/>
    <w:rsid w:val="00C11C12"/>
    <w:rsid w:val="00CB2452"/>
    <w:rsid w:val="00D95E0E"/>
    <w:rsid w:val="00DB7F3D"/>
    <w:rsid w:val="00E36043"/>
    <w:rsid w:val="00E7519D"/>
    <w:rsid w:val="00EA48B3"/>
    <w:rsid w:val="00EE6F7E"/>
    <w:rsid w:val="00F225DA"/>
    <w:rsid w:val="00F25F4C"/>
    <w:rsid w:val="00FC262F"/>
    <w:rsid w:val="00FC7CDB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D352"/>
  <w15:chartTrackingRefBased/>
  <w15:docId w15:val="{BFBCC529-A449-4609-8F8A-A2219066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rima" w:eastAsiaTheme="minorHAnsi" w:hAnsi="Ebrima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5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5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5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5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5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5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5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5DA"/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5DA"/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5DA"/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5DA"/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5DA"/>
    <w:rPr>
      <w:rFonts w:asciiTheme="minorHAnsi" w:eastAsiaTheme="majorEastAsia" w:hAnsiTheme="minorHAnsi" w:cstheme="majorBidi"/>
      <w:color w:val="0000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5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5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5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5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5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5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5DA"/>
    <w:rPr>
      <w:i/>
      <w:iCs/>
      <w:color w:val="0000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5DA"/>
    <w:pPr>
      <w:pBdr>
        <w:top w:val="single" w:sz="4" w:space="10" w:color="000072" w:themeColor="accent1" w:themeShade="BF"/>
        <w:bottom w:val="single" w:sz="4" w:space="10" w:color="000072" w:themeColor="accent1" w:themeShade="BF"/>
      </w:pBdr>
      <w:spacing w:before="360" w:after="360"/>
      <w:ind w:left="864" w:right="864"/>
      <w:jc w:val="center"/>
    </w:pPr>
    <w:rPr>
      <w:i/>
      <w:iCs/>
      <w:color w:val="0000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5DA"/>
    <w:rPr>
      <w:i/>
      <w:iCs/>
      <w:color w:val="0000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5DA"/>
    <w:rPr>
      <w:b/>
      <w:bCs/>
      <w:smallCaps/>
      <w:color w:val="000072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7CDB"/>
    <w:rPr>
      <w:color w:val="000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elli.ninja/essay2.html" TargetMode="External"/><Relationship Id="rId18" Type="http://schemas.openxmlformats.org/officeDocument/2006/relationships/hyperlink" Target="https://examples.yourdictionary.com/examples-of-signal-phrases-and-how-to-use-them.html" TargetMode="External"/><Relationship Id="rId26" Type="http://schemas.openxmlformats.org/officeDocument/2006/relationships/hyperlink" Target="https://www.simplypsychology.org/synthesising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kelli.ninja/Writing_down_the_Basics.pdf" TargetMode="External"/><Relationship Id="rId34" Type="http://schemas.openxmlformats.org/officeDocument/2006/relationships/hyperlink" Target="https://coachhallwrites.com/how-to-write-a-synthesis-essay-conclusion/" TargetMode="External"/><Relationship Id="rId7" Type="http://schemas.openxmlformats.org/officeDocument/2006/relationships/hyperlink" Target="http://kelli.ninja/essay2.html" TargetMode="External"/><Relationship Id="rId12" Type="http://schemas.openxmlformats.org/officeDocument/2006/relationships/hyperlink" Target="https://kelli.ninja/1301.html" TargetMode="External"/><Relationship Id="rId17" Type="http://schemas.openxmlformats.org/officeDocument/2006/relationships/hyperlink" Target="https://content.bridgepointeducation.com/curriculum/file/5408ee9b-e793-44d5-8a4d-e54bc6e72f74/1/Integrating%20Research.zip/story_html5.html" TargetMode="External"/><Relationship Id="rId25" Type="http://schemas.openxmlformats.org/officeDocument/2006/relationships/hyperlink" Target="https://pressbooks.ulib.csuohio.edu/csu-fyw-rhetoric/chapter/5-3-informative-vs-argumentative-synthesis/" TargetMode="External"/><Relationship Id="rId33" Type="http://schemas.openxmlformats.org/officeDocument/2006/relationships/hyperlink" Target="https://depts.washington.edu/owrc/wp-content/uploads/2021/05/Concessions-and-Counterarguments.pdf" TargetMode="External"/><Relationship Id="rId38" Type="http://schemas.openxmlformats.org/officeDocument/2006/relationships/hyperlink" Target="https://owl.purdue.edu/owl/research_and_citation/mla_style/mla_formatting_and_style_guide/mla_general_forma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ritingcenter.ashford.edu/integrating-research" TargetMode="External"/><Relationship Id="rId20" Type="http://schemas.openxmlformats.org/officeDocument/2006/relationships/hyperlink" Target="https://courses.lumenlearning.com/wm-writingskillslab/chapter/building-credibility-through-source-integration/" TargetMode="External"/><Relationship Id="rId29" Type="http://schemas.openxmlformats.org/officeDocument/2006/relationships/hyperlink" Target="https://www.sjsu.edu/writingcenter/docs/handouts/Body%20Paragraph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achhallwrites.com/synthesis-essay-intro/" TargetMode="External"/><Relationship Id="rId11" Type="http://schemas.openxmlformats.org/officeDocument/2006/relationships/hyperlink" Target="https://kelli.ninja/schedules.html" TargetMode="External"/><Relationship Id="rId24" Type="http://schemas.openxmlformats.org/officeDocument/2006/relationships/hyperlink" Target="https://www.grammarly.com/blog/academic-writing/synthesis-essay/" TargetMode="External"/><Relationship Id="rId32" Type="http://schemas.openxmlformats.org/officeDocument/2006/relationships/hyperlink" Target="https://kelli.ninja/1301/e3/nmlp/NMLP_Packet.pdf" TargetMode="External"/><Relationship Id="rId37" Type="http://schemas.openxmlformats.org/officeDocument/2006/relationships/hyperlink" Target="https://kelli.ninja/Writing_down_the_Basics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owl.purdue.edu/owl/research_and_citation/mla_style/mla_formatting_and_style_guide/mla_general_format.html" TargetMode="External"/><Relationship Id="rId15" Type="http://schemas.openxmlformats.org/officeDocument/2006/relationships/hyperlink" Target="https://wilskiki.files.wordpress.com/2014/01/avoiding-dropped-quotations.pdf" TargetMode="External"/><Relationship Id="rId23" Type="http://schemas.openxmlformats.org/officeDocument/2006/relationships/hyperlink" Target="https://kelli.ninja/readings/PearsonGuide-MLA-final.pdf" TargetMode="External"/><Relationship Id="rId28" Type="http://schemas.openxmlformats.org/officeDocument/2006/relationships/hyperlink" Target="https://kelli.ninja/Writing_down_the_Basics.pdf" TargetMode="External"/><Relationship Id="rId36" Type="http://schemas.openxmlformats.org/officeDocument/2006/relationships/hyperlink" Target="https://www.grammarly.com/blog/academic-writing/synthesis-essay/" TargetMode="External"/><Relationship Id="rId10" Type="http://schemas.openxmlformats.org/officeDocument/2006/relationships/hyperlink" Target="https://www.grammarly.com/blog/academic-writing/synthesis-essay/" TargetMode="External"/><Relationship Id="rId19" Type="http://schemas.openxmlformats.org/officeDocument/2006/relationships/hyperlink" Target="https://pressbooks.ulib.csuohio.edu/csu-fyw-rhetoric/chapter/apa-signal-phrases/" TargetMode="External"/><Relationship Id="rId31" Type="http://schemas.openxmlformats.org/officeDocument/2006/relationships/hyperlink" Target="https://youtu.be/Z5E0Mj0WaKg?si=AsrAVwG46wWt00H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epcc-english/3steps-to-intro" TargetMode="External"/><Relationship Id="rId14" Type="http://schemas.openxmlformats.org/officeDocument/2006/relationships/hyperlink" Target="https://kelli.ninja/readings/AWR9e-HDNS.pdf" TargetMode="External"/><Relationship Id="rId22" Type="http://schemas.openxmlformats.org/officeDocument/2006/relationships/hyperlink" Target="https://owl.purdue.edu/owl/research_and_citation/mla_style/mla_formatting_and_style_guide/mla_tables_figures_and_examples.html" TargetMode="External"/><Relationship Id="rId27" Type="http://schemas.openxmlformats.org/officeDocument/2006/relationships/hyperlink" Target="https://courses.lumenlearning.com/wm-writingskillslab/chapter/building-credibility-through-source-integration/" TargetMode="External"/><Relationship Id="rId30" Type="http://schemas.openxmlformats.org/officeDocument/2006/relationships/hyperlink" Target="https://kelli.ninja/readings/AWR9e-HDNS.pdf" TargetMode="External"/><Relationship Id="rId35" Type="http://schemas.openxmlformats.org/officeDocument/2006/relationships/hyperlink" Target="https://unilearning.uow.edu.au/academic/2div.html" TargetMode="External"/><Relationship Id="rId8" Type="http://schemas.openxmlformats.org/officeDocument/2006/relationships/hyperlink" Target="https://www.youtube.com/watch?v=9Jx9SCBSOY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spon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99"/>
      </a:accent1>
      <a:accent2>
        <a:srgbClr val="CC0000"/>
      </a:accent2>
      <a:accent3>
        <a:srgbClr val="6C2E9A"/>
      </a:accent3>
      <a:accent4>
        <a:srgbClr val="00B0F0"/>
      </a:accent4>
      <a:accent5>
        <a:srgbClr val="007E00"/>
      </a:accent5>
      <a:accent6>
        <a:srgbClr val="FFFC3A"/>
      </a:accent6>
      <a:hlink>
        <a:srgbClr val="0000CC"/>
      </a:hlink>
      <a:folHlink>
        <a:srgbClr val="4747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2</cp:revision>
  <dcterms:created xsi:type="dcterms:W3CDTF">2025-05-03T08:28:00Z</dcterms:created>
  <dcterms:modified xsi:type="dcterms:W3CDTF">2025-05-03T08:28:00Z</dcterms:modified>
</cp:coreProperties>
</file>