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188F" w14:textId="3C6C51AE" w:rsidR="00E264F4" w:rsidRDefault="00E264F4" w:rsidP="00E264F4">
      <w:pPr>
        <w:rPr>
          <w:b/>
          <w:bCs/>
        </w:rPr>
      </w:pPr>
    </w:p>
    <w:p w14:paraId="478AED69" w14:textId="77777777" w:rsidR="0019606E" w:rsidRPr="0019606E" w:rsidRDefault="00E264F4" w:rsidP="0019606E">
      <w:pPr>
        <w:jc w:val="center"/>
        <w:rPr>
          <w:b/>
          <w:bCs/>
          <w:sz w:val="32"/>
          <w:szCs w:val="32"/>
        </w:rPr>
      </w:pPr>
      <w:r w:rsidRPr="0019606E">
        <w:rPr>
          <w:b/>
          <w:bCs/>
          <w:sz w:val="32"/>
          <w:szCs w:val="32"/>
        </w:rPr>
        <w:t>INFORMATIVE SYNTHSIS ESSAY</w:t>
      </w:r>
    </w:p>
    <w:p w14:paraId="5AF411FF" w14:textId="5DABAC1B" w:rsidR="00E264F4" w:rsidRPr="0019606E" w:rsidRDefault="00E264F4" w:rsidP="0019606E">
      <w:pPr>
        <w:jc w:val="center"/>
        <w:rPr>
          <w:b/>
          <w:bCs/>
          <w:sz w:val="32"/>
          <w:szCs w:val="32"/>
        </w:rPr>
      </w:pPr>
      <w:r w:rsidRPr="0019606E">
        <w:rPr>
          <w:b/>
          <w:bCs/>
          <w:sz w:val="32"/>
          <w:szCs w:val="32"/>
        </w:rPr>
        <w:t>Prewriting 1: Topic ideas and Sources</w:t>
      </w:r>
    </w:p>
    <w:p w14:paraId="44C25412" w14:textId="71B99E10" w:rsidR="0019606E" w:rsidRDefault="0019606E" w:rsidP="00E264F4"/>
    <w:p w14:paraId="60633AA0" w14:textId="1DF65EBA" w:rsidR="00E264F4" w:rsidRDefault="0019606E" w:rsidP="00E264F4">
      <w:r>
        <w:rPr>
          <w:b/>
          <w:bCs/>
          <w:noProof/>
        </w:rPr>
        <w:drawing>
          <wp:anchor distT="0" distB="0" distL="114300" distR="114300" simplePos="0" relativeHeight="251659264" behindDoc="0" locked="0" layoutInCell="1" allowOverlap="1" wp14:anchorId="77A4E205" wp14:editId="3BE343F7">
            <wp:simplePos x="0" y="0"/>
            <wp:positionH relativeFrom="column">
              <wp:posOffset>50800</wp:posOffset>
            </wp:positionH>
            <wp:positionV relativeFrom="paragraph">
              <wp:posOffset>60843</wp:posOffset>
            </wp:positionV>
            <wp:extent cx="2087880" cy="1572260"/>
            <wp:effectExtent l="0" t="0" r="7620" b="8890"/>
            <wp:wrapSquare wrapText="bothSides"/>
            <wp:docPr id="1073618666" name="Picture 1" descr="A person with colorful hair and head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18666" name="Picture 1" descr="A person with colorful hair and headphon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1572260"/>
                    </a:xfrm>
                    <a:prstGeom prst="rect">
                      <a:avLst/>
                    </a:prstGeom>
                  </pic:spPr>
                </pic:pic>
              </a:graphicData>
            </a:graphic>
            <wp14:sizeRelH relativeFrom="margin">
              <wp14:pctWidth>0</wp14:pctWidth>
            </wp14:sizeRelH>
            <wp14:sizeRelV relativeFrom="margin">
              <wp14:pctHeight>0</wp14:pctHeight>
            </wp14:sizeRelV>
          </wp:anchor>
        </w:drawing>
      </w:r>
      <w:r w:rsidR="00E264F4">
        <w:t>Now that we’ve read, watched, and talked about a lot of things, it’s time to get started on our essay.  As usual, we will do prewritings first.  But, before we begin, let’s review.</w:t>
      </w:r>
    </w:p>
    <w:p w14:paraId="59CD07E8" w14:textId="77777777" w:rsidR="00E264F4" w:rsidRDefault="00E264F4" w:rsidP="00E264F4"/>
    <w:p w14:paraId="29B52BD2" w14:textId="77777777" w:rsidR="00E264F4" w:rsidRDefault="00E264F4" w:rsidP="00E264F4"/>
    <w:p w14:paraId="265ED748" w14:textId="77777777" w:rsidR="00E264F4" w:rsidRPr="0070651F" w:rsidRDefault="00E264F4" w:rsidP="00E264F4">
      <w:pPr>
        <w:rPr>
          <w:b/>
          <w:bCs/>
        </w:rPr>
      </w:pPr>
      <w:r>
        <w:rPr>
          <w:b/>
          <w:bCs/>
        </w:rPr>
        <w:t>Our Goal</w:t>
      </w:r>
    </w:p>
    <w:p w14:paraId="1F759D48" w14:textId="77777777" w:rsidR="00E264F4" w:rsidRDefault="00E264F4" w:rsidP="00E264F4">
      <w:r>
        <w:t>Keep your mind on our goal for the assignment:</w:t>
      </w:r>
    </w:p>
    <w:p w14:paraId="7E1F8880" w14:textId="77777777" w:rsidR="00E264F4" w:rsidRDefault="00E264F4" w:rsidP="00E264F4"/>
    <w:p w14:paraId="1AC4A34B" w14:textId="77777777" w:rsidR="00E264F4" w:rsidRPr="000F1792" w:rsidRDefault="00E264F4" w:rsidP="00E264F4">
      <w:pPr>
        <w:ind w:left="720"/>
      </w:pPr>
      <w:bookmarkStart w:id="0" w:name="_Hlk194325224"/>
      <w:r w:rsidRPr="003A2D7C">
        <w:t xml:space="preserve">Write a formal </w:t>
      </w:r>
      <w:r>
        <w:t>informative essay about an issue that is related to our connected society</w:t>
      </w:r>
      <w:r w:rsidRPr="00E27F95">
        <w:t xml:space="preserve"> </w:t>
      </w:r>
      <w:r>
        <w:t>using credible sources in the field, sharing what they say about the issue.  In the end, you are going to “</w:t>
      </w:r>
      <w:r w:rsidRPr="0093070E">
        <w:rPr>
          <w:i/>
          <w:iCs/>
        </w:rPr>
        <w:t>explain and show how their information is related to each other’s</w:t>
      </w:r>
      <w:r w:rsidRPr="0093070E">
        <w:t xml:space="preserve">, </w:t>
      </w:r>
      <w:r w:rsidRPr="0093070E">
        <w:rPr>
          <w:i/>
          <w:iCs/>
        </w:rPr>
        <w:t>how the information may connect and diverge</w:t>
      </w:r>
      <w:r>
        <w:rPr>
          <w:i/>
          <w:iCs/>
        </w:rPr>
        <w:t>”</w:t>
      </w:r>
      <w:r>
        <w:t xml:space="preserve"> (</w:t>
      </w:r>
      <w:proofErr w:type="spellStart"/>
      <w:r>
        <w:fldChar w:fldCharType="begin"/>
      </w:r>
      <w:r>
        <w:instrText>HYPERLINK "https://pressbooks.ulib.csuohio.edu/csu-fyw-rhetoric/chapter/5-3-informative-vs-argumentative-synthesis/"</w:instrText>
      </w:r>
      <w:r>
        <w:fldChar w:fldCharType="separate"/>
      </w:r>
      <w:r w:rsidRPr="0093070E">
        <w:rPr>
          <w:rStyle w:val="Hyperlink"/>
        </w:rPr>
        <w:t>Zhuravlova</w:t>
      </w:r>
      <w:proofErr w:type="spellEnd"/>
      <w:r>
        <w:fldChar w:fldCharType="end"/>
      </w:r>
      <w:r>
        <w:t>) and what that information reveals about the topic—including ideas such as why this is important to think deeply about, what we should take into account and what we may need to know more about.</w:t>
      </w:r>
    </w:p>
    <w:bookmarkEnd w:id="0"/>
    <w:p w14:paraId="04B9336A" w14:textId="77777777" w:rsidR="00E264F4" w:rsidRDefault="00E264F4" w:rsidP="00E264F4"/>
    <w:p w14:paraId="4FF621B4" w14:textId="77777777" w:rsidR="00E264F4" w:rsidRDefault="00E264F4" w:rsidP="00E264F4"/>
    <w:p w14:paraId="3077D913" w14:textId="04E5200E" w:rsidR="00E264F4" w:rsidRDefault="0019606E" w:rsidP="00E264F4">
      <w:r>
        <w:rPr>
          <w:noProof/>
        </w:rPr>
        <w:drawing>
          <wp:anchor distT="0" distB="0" distL="114300" distR="114300" simplePos="0" relativeHeight="251660288" behindDoc="0" locked="0" layoutInCell="1" allowOverlap="1" wp14:anchorId="446B51A9" wp14:editId="3FBE3CBB">
            <wp:simplePos x="0" y="0"/>
            <wp:positionH relativeFrom="column">
              <wp:posOffset>5071745</wp:posOffset>
            </wp:positionH>
            <wp:positionV relativeFrom="paragraph">
              <wp:posOffset>20864</wp:posOffset>
            </wp:positionV>
            <wp:extent cx="1417955" cy="1417955"/>
            <wp:effectExtent l="0" t="0" r="0" b="0"/>
            <wp:wrapSquare wrapText="bothSides"/>
            <wp:docPr id="148425383" name="Picture 2" descr="A person sitting on a rug with headphones and computer key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5383" name="Picture 2" descr="A person sitting on a rug with headphones and computer keyboar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margin">
              <wp14:pctWidth>0</wp14:pctWidth>
            </wp14:sizeRelH>
            <wp14:sizeRelV relativeFrom="margin">
              <wp14:pctHeight>0</wp14:pctHeight>
            </wp14:sizeRelV>
          </wp:anchor>
        </w:drawing>
      </w:r>
      <w:r w:rsidR="00E264F4">
        <w:rPr>
          <w:b/>
          <w:bCs/>
        </w:rPr>
        <w:t>Step 1: Choose a Topic</w:t>
      </w:r>
    </w:p>
    <w:p w14:paraId="00CF69D9" w14:textId="05E91E85" w:rsidR="00E264F4" w:rsidRDefault="00E264F4" w:rsidP="00E264F4"/>
    <w:p w14:paraId="301C694C" w14:textId="6EA68264" w:rsidR="00E264F4" w:rsidRDefault="00E264F4" w:rsidP="00E264F4">
      <w:r w:rsidRPr="0070651F">
        <w:t>To</w:t>
      </w:r>
      <w:r>
        <w:t xml:space="preserve"> start, you need to choose a topic.  You may already have identified one, either way, make sure to connect it to online/computing technologies, social media, advertising/marketing—something having to do with our connected society.  This is not an open assignment where you can choose whatever you want.  It has to be linked to technology, </w:t>
      </w:r>
      <w:r w:rsidRPr="0070651F">
        <w:rPr>
          <w:b/>
          <w:bCs/>
        </w:rPr>
        <w:t>and it cannot be focused on any of these topics</w:t>
      </w:r>
      <w:r>
        <w:t>:</w:t>
      </w:r>
    </w:p>
    <w:p w14:paraId="532D95BD" w14:textId="77777777" w:rsidR="0019606E" w:rsidRDefault="0019606E" w:rsidP="0019606E">
      <w:pPr>
        <w:rPr>
          <w:sz w:val="20"/>
        </w:rPr>
      </w:pPr>
    </w:p>
    <w:p w14:paraId="387BC13F" w14:textId="77777777" w:rsidR="0019606E" w:rsidRDefault="0019606E" w:rsidP="0019606E">
      <w:pPr>
        <w:rPr>
          <w:sz w:val="20"/>
        </w:rPr>
      </w:pPr>
    </w:p>
    <w:p w14:paraId="41AFE989" w14:textId="05A93643" w:rsidR="0019606E" w:rsidRPr="0019606E" w:rsidRDefault="0019606E" w:rsidP="0019606E">
      <w:pPr>
        <w:jc w:val="center"/>
        <w:rPr>
          <w:szCs w:val="32"/>
        </w:rPr>
      </w:pPr>
      <w:r w:rsidRPr="0019606E">
        <w:rPr>
          <w:szCs w:val="32"/>
        </w:rPr>
        <w:t>•</w:t>
      </w:r>
      <w:r w:rsidR="00E264F4" w:rsidRPr="0019606E">
        <w:rPr>
          <w:szCs w:val="32"/>
        </w:rPr>
        <w:t>Abortion</w:t>
      </w:r>
      <w:r w:rsidRPr="0019606E">
        <w:rPr>
          <w:szCs w:val="32"/>
        </w:rPr>
        <w:tab/>
        <w:t xml:space="preserve">• </w:t>
      </w:r>
      <w:r w:rsidR="00E264F4" w:rsidRPr="0019606E">
        <w:rPr>
          <w:szCs w:val="32"/>
        </w:rPr>
        <w:t>The Afterlife</w:t>
      </w:r>
      <w:r>
        <w:rPr>
          <w:szCs w:val="32"/>
        </w:rPr>
        <w:tab/>
      </w:r>
      <w:r w:rsidRPr="0019606E">
        <w:rPr>
          <w:szCs w:val="32"/>
        </w:rPr>
        <w:t>•</w:t>
      </w:r>
      <w:r w:rsidR="00E264F4" w:rsidRPr="0019606E">
        <w:rPr>
          <w:szCs w:val="32"/>
        </w:rPr>
        <w:t>Politics</w:t>
      </w:r>
    </w:p>
    <w:p w14:paraId="4B4713EC" w14:textId="47935E23" w:rsidR="00E264F4" w:rsidRPr="0019606E" w:rsidRDefault="0019606E" w:rsidP="0019606E">
      <w:pPr>
        <w:jc w:val="center"/>
        <w:rPr>
          <w:szCs w:val="32"/>
        </w:rPr>
      </w:pPr>
      <w:r w:rsidRPr="0019606E">
        <w:rPr>
          <w:szCs w:val="32"/>
        </w:rPr>
        <w:t>•</w:t>
      </w:r>
      <w:r w:rsidR="00E264F4" w:rsidRPr="0019606E">
        <w:rPr>
          <w:szCs w:val="32"/>
        </w:rPr>
        <w:t xml:space="preserve">Religion/Religious Issues </w:t>
      </w:r>
      <w:r w:rsidRPr="0019606E">
        <w:rPr>
          <w:szCs w:val="32"/>
        </w:rPr>
        <w:tab/>
      </w:r>
      <w:r>
        <w:rPr>
          <w:szCs w:val="32"/>
        </w:rPr>
        <w:tab/>
      </w:r>
      <w:r w:rsidRPr="0019606E">
        <w:rPr>
          <w:szCs w:val="32"/>
        </w:rPr>
        <w:t>•</w:t>
      </w:r>
      <w:r w:rsidR="00E264F4" w:rsidRPr="0019606E">
        <w:rPr>
          <w:szCs w:val="32"/>
        </w:rPr>
        <w:t>Same-Sex Marriage</w:t>
      </w:r>
    </w:p>
    <w:p w14:paraId="6D3AFD3E" w14:textId="77777777" w:rsidR="0019606E" w:rsidRDefault="0019606E" w:rsidP="00E264F4"/>
    <w:p w14:paraId="19C5ABB1" w14:textId="78835E0F" w:rsidR="00E264F4" w:rsidRDefault="00E264F4" w:rsidP="0019606E">
      <w:pPr>
        <w:jc w:val="center"/>
      </w:pPr>
      <w:r>
        <w:t>Your essay might discuss these, but they should not be the focus.</w:t>
      </w:r>
    </w:p>
    <w:p w14:paraId="4F5863DE" w14:textId="77777777" w:rsidR="00E264F4" w:rsidRDefault="00E264F4" w:rsidP="00E264F4"/>
    <w:p w14:paraId="0CFC08D4" w14:textId="77777777" w:rsidR="00E264F4" w:rsidRDefault="00E264F4" w:rsidP="00E264F4"/>
    <w:p w14:paraId="3A897E8B" w14:textId="77777777" w:rsidR="0019606E" w:rsidRDefault="0019606E">
      <w:pPr>
        <w:rPr>
          <w:b/>
          <w:bCs/>
        </w:rPr>
      </w:pPr>
      <w:r>
        <w:rPr>
          <w:b/>
          <w:bCs/>
        </w:rPr>
        <w:br w:type="page"/>
      </w:r>
    </w:p>
    <w:p w14:paraId="3BEB63F0" w14:textId="20E98B16" w:rsidR="00E264F4" w:rsidRPr="0070651F" w:rsidRDefault="00E264F4" w:rsidP="00E264F4">
      <w:pPr>
        <w:rPr>
          <w:b/>
          <w:bCs/>
        </w:rPr>
      </w:pPr>
      <w:r>
        <w:rPr>
          <w:b/>
          <w:bCs/>
        </w:rPr>
        <w:lastRenderedPageBreak/>
        <w:t>Step 2: Select a Focus</w:t>
      </w:r>
      <w:r>
        <w:t xml:space="preserve"> </w:t>
      </w:r>
    </w:p>
    <w:p w14:paraId="5065CD7F" w14:textId="38552125" w:rsidR="00E264F4" w:rsidRPr="0070651F" w:rsidRDefault="00E264F4" w:rsidP="00E264F4"/>
    <w:p w14:paraId="6C895CC6" w14:textId="34E5491B" w:rsidR="00E264F4" w:rsidRDefault="0019606E" w:rsidP="00E264F4">
      <w:r>
        <w:rPr>
          <w:noProof/>
        </w:rPr>
        <w:drawing>
          <wp:anchor distT="0" distB="0" distL="114300" distR="114300" simplePos="0" relativeHeight="251661312" behindDoc="0" locked="0" layoutInCell="1" allowOverlap="1" wp14:anchorId="071BC5AB" wp14:editId="57FAE654">
            <wp:simplePos x="0" y="0"/>
            <wp:positionH relativeFrom="column">
              <wp:posOffset>69215</wp:posOffset>
            </wp:positionH>
            <wp:positionV relativeFrom="paragraph">
              <wp:posOffset>53158</wp:posOffset>
            </wp:positionV>
            <wp:extent cx="2164715" cy="1630680"/>
            <wp:effectExtent l="0" t="0" r="6985" b="7620"/>
            <wp:wrapSquare wrapText="bothSides"/>
            <wp:docPr id="1639642186" name="Picture 3" descr="A room with computer and many electronic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42186" name="Picture 3" descr="A room with computer and many electronic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715" cy="1630680"/>
                    </a:xfrm>
                    <a:prstGeom prst="rect">
                      <a:avLst/>
                    </a:prstGeom>
                  </pic:spPr>
                </pic:pic>
              </a:graphicData>
            </a:graphic>
            <wp14:sizeRelH relativeFrom="margin">
              <wp14:pctWidth>0</wp14:pctWidth>
            </wp14:sizeRelH>
            <wp14:sizeRelV relativeFrom="margin">
              <wp14:pctHeight>0</wp14:pctHeight>
            </wp14:sizeRelV>
          </wp:anchor>
        </w:drawing>
      </w:r>
      <w:r w:rsidR="00E264F4">
        <w:t xml:space="preserve">Kelsie Endicott, from the </w:t>
      </w:r>
      <w:r w:rsidR="00E264F4" w:rsidRPr="00983A78">
        <w:t xml:space="preserve">University of Maryland, Eastern Shore, </w:t>
      </w:r>
      <w:r w:rsidR="00E264F4">
        <w:t>says that the first step to take in putting together a literate review is to “Determine what areas of scholarship related to your topic that you will need to discuss. These areas will be your strands of literature that you will eventually weave together as you write your literature review” (</w:t>
      </w:r>
      <w:hyperlink r:id="rId8" w:history="1">
        <w:r w:rsidR="00E264F4" w:rsidRPr="008B6863">
          <w:rPr>
            <w:rStyle w:val="Hyperlink"/>
          </w:rPr>
          <w:t>slide 8</w:t>
        </w:r>
      </w:hyperlink>
      <w:r w:rsidR="00E264F4">
        <w:t xml:space="preserve">).  Informative synthesis is the kind of writing done in a </w:t>
      </w:r>
      <w:hyperlink r:id="rId9" w:history="1">
        <w:r w:rsidR="00E264F4" w:rsidRPr="008B6863">
          <w:rPr>
            <w:rStyle w:val="Hyperlink"/>
          </w:rPr>
          <w:t>literature reviews</w:t>
        </w:r>
      </w:hyperlink>
      <w:r w:rsidR="00E264F4">
        <w:t xml:space="preserve"> as we read about in chapter 5 of </w:t>
      </w:r>
      <w:r w:rsidR="00E264F4">
        <w:rPr>
          <w:i/>
          <w:iCs/>
        </w:rPr>
        <w:t xml:space="preserve">A Guide to Rhetoric, Genre, and Success in First Year Writing. </w:t>
      </w:r>
      <w:r w:rsidR="00E264F4">
        <w:t xml:space="preserve"> </w:t>
      </w:r>
    </w:p>
    <w:p w14:paraId="6CB8F763" w14:textId="77777777" w:rsidR="00E264F4" w:rsidRDefault="00E264F4" w:rsidP="00E264F4"/>
    <w:p w14:paraId="0EF77AB1" w14:textId="77777777" w:rsidR="00E264F4" w:rsidRDefault="00E264F4" w:rsidP="00E264F4">
      <w:r>
        <w:t xml:space="preserve">Once you choose a topic, you need to make sure it’s focused.  Writing about AI is cool, </w:t>
      </w:r>
    </w:p>
    <w:p w14:paraId="472A972A" w14:textId="77777777" w:rsidR="00E264F4" w:rsidRDefault="00E264F4" w:rsidP="00E264F4">
      <w:r>
        <w:t xml:space="preserve">but HUGE.  In the essay “What AI Teaches Us About Good Writing,” </w:t>
      </w:r>
      <w:r w:rsidRPr="008B6863">
        <w:t>Laura Hartenberger</w:t>
      </w:r>
      <w:r>
        <w:t xml:space="preserve"> is looking specifically at A.I. and writing.  So, think about what aspect of the overall topic you might want to look at, whether you choose parasocial relationships, social media, or any of the other multitude of topics you can pick from.  Of course, you may already know what your topic can focus is, if not, use your research time to help you narrow it down. </w:t>
      </w:r>
    </w:p>
    <w:p w14:paraId="47F60F4F" w14:textId="77777777" w:rsidR="00E264F4" w:rsidRDefault="00E264F4" w:rsidP="00E264F4"/>
    <w:p w14:paraId="758A0D4E" w14:textId="77777777" w:rsidR="00E264F4" w:rsidRDefault="00E264F4" w:rsidP="00E264F4">
      <w:r>
        <w:rPr>
          <w:noProof/>
        </w:rPr>
        <w:drawing>
          <wp:anchor distT="0" distB="0" distL="114300" distR="114300" simplePos="0" relativeHeight="251662336" behindDoc="0" locked="0" layoutInCell="1" allowOverlap="1" wp14:anchorId="38027A5E" wp14:editId="521D3E04">
            <wp:simplePos x="0" y="0"/>
            <wp:positionH relativeFrom="column">
              <wp:posOffset>4053840</wp:posOffset>
            </wp:positionH>
            <wp:positionV relativeFrom="paragraph">
              <wp:posOffset>210820</wp:posOffset>
            </wp:positionV>
            <wp:extent cx="1996440" cy="1996440"/>
            <wp:effectExtent l="0" t="0" r="3810" b="3810"/>
            <wp:wrapSquare wrapText="bothSides"/>
            <wp:docPr id="1820937537" name="Picture 4" descr="A human head and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37537" name="Picture 4" descr="A human head and brai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margin">
              <wp14:pctWidth>0</wp14:pctWidth>
            </wp14:sizeRelH>
            <wp14:sizeRelV relativeFrom="margin">
              <wp14:pctHeight>0</wp14:pctHeight>
            </wp14:sizeRelV>
          </wp:anchor>
        </w:drawing>
      </w:r>
    </w:p>
    <w:p w14:paraId="4C2D5D40" w14:textId="77777777" w:rsidR="00E264F4" w:rsidRPr="0070651F" w:rsidRDefault="00E264F4" w:rsidP="00E264F4">
      <w:pPr>
        <w:rPr>
          <w:b/>
          <w:bCs/>
        </w:rPr>
      </w:pPr>
      <w:r>
        <w:rPr>
          <w:b/>
          <w:bCs/>
        </w:rPr>
        <w:t xml:space="preserve">Step 3: Find your </w:t>
      </w:r>
      <w:proofErr w:type="gramStart"/>
      <w:r>
        <w:rPr>
          <w:b/>
          <w:bCs/>
        </w:rPr>
        <w:t>Sources</w:t>
      </w:r>
      <w:proofErr w:type="gramEnd"/>
    </w:p>
    <w:p w14:paraId="035F3A18" w14:textId="77777777" w:rsidR="00E264F4" w:rsidRDefault="00E264F4" w:rsidP="00E264F4">
      <w:r>
        <w:t>In the end, you must use 4 sources.  Two of those sources must come from our reading/</w:t>
      </w:r>
      <w:proofErr w:type="gramStart"/>
      <w:r>
        <w:t>watching</w:t>
      </w:r>
      <w:proofErr w:type="gramEnd"/>
      <w:r>
        <w:t xml:space="preserve"> list on the schedule or other places I’ve pointed out to you.  </w:t>
      </w:r>
    </w:p>
    <w:p w14:paraId="77445606" w14:textId="77777777" w:rsidR="00E264F4" w:rsidRDefault="00E264F4" w:rsidP="00E264F4"/>
    <w:p w14:paraId="13A523EF" w14:textId="77777777" w:rsidR="00E264F4" w:rsidRDefault="00E264F4" w:rsidP="00E264F4">
      <w:r>
        <w:t xml:space="preserve">You need to pull together 4 </w:t>
      </w:r>
      <w:proofErr w:type="gramStart"/>
      <w:r>
        <w:t>sources</w:t>
      </w:r>
      <w:proofErr w:type="gramEnd"/>
    </w:p>
    <w:p w14:paraId="41605620" w14:textId="77777777" w:rsidR="00E264F4" w:rsidRDefault="00E264F4" w:rsidP="00E264F4"/>
    <w:p w14:paraId="27D4DC59" w14:textId="77777777" w:rsidR="00E264F4" w:rsidRDefault="00E264F4" w:rsidP="00E264F4">
      <w:pPr>
        <w:pStyle w:val="ListParagraph"/>
        <w:numPr>
          <w:ilvl w:val="0"/>
          <w:numId w:val="1"/>
        </w:numPr>
      </w:pPr>
      <w:r>
        <w:rPr>
          <w:b/>
          <w:bCs/>
        </w:rPr>
        <w:t xml:space="preserve">Two </w:t>
      </w:r>
      <w:r w:rsidRPr="002C264A">
        <w:rPr>
          <w:b/>
          <w:bCs/>
        </w:rPr>
        <w:t>Sources from our READ|WATCH</w:t>
      </w:r>
      <w:r>
        <w:rPr>
          <w:b/>
          <w:bCs/>
        </w:rPr>
        <w:t xml:space="preserve"> or </w:t>
      </w:r>
      <w:hyperlink r:id="rId11" w:history="1">
        <w:r w:rsidRPr="008B6863">
          <w:rPr>
            <w:rStyle w:val="Hyperlink"/>
            <w:b/>
            <w:bCs/>
          </w:rPr>
          <w:t>other appropriate sources</w:t>
        </w:r>
        <w:r w:rsidRPr="008B6863">
          <w:rPr>
            <w:rStyle w:val="Hyperlink"/>
          </w:rPr>
          <w:t xml:space="preserve"> </w:t>
        </w:r>
      </w:hyperlink>
      <w:r>
        <w:t xml:space="preserve"> </w:t>
      </w:r>
    </w:p>
    <w:p w14:paraId="2C160A31" w14:textId="77777777" w:rsidR="00E264F4" w:rsidRDefault="00E264F4" w:rsidP="00E264F4"/>
    <w:p w14:paraId="6491B4B1" w14:textId="77777777" w:rsidR="00E264F4" w:rsidRPr="008B6863" w:rsidRDefault="00E264F4" w:rsidP="00E264F4">
      <w:pPr>
        <w:pStyle w:val="ListParagraph"/>
        <w:numPr>
          <w:ilvl w:val="0"/>
          <w:numId w:val="1"/>
        </w:numPr>
      </w:pPr>
      <w:r>
        <w:rPr>
          <w:b/>
          <w:bCs/>
        </w:rPr>
        <w:t>Two Sources you find—one must be college-level and credible.</w:t>
      </w:r>
    </w:p>
    <w:p w14:paraId="44CDE1A9" w14:textId="77777777" w:rsidR="00E264F4" w:rsidRDefault="00E264F4" w:rsidP="00E264F4">
      <w:pPr>
        <w:pStyle w:val="ListParagraph"/>
      </w:pPr>
      <w:r>
        <w:t xml:space="preserve">That doesn’t necessarily mean the college-level source must be a formal study, but it should not be a lightweight general article or something like that.  It should have an author who is credible in the field—education and/or experience.  </w:t>
      </w:r>
    </w:p>
    <w:p w14:paraId="2956F7CC" w14:textId="77777777" w:rsidR="00E264F4" w:rsidRDefault="00E264F4" w:rsidP="00E264F4">
      <w:pPr>
        <w:pStyle w:val="ListParagraph"/>
        <w:numPr>
          <w:ilvl w:val="1"/>
          <w:numId w:val="1"/>
        </w:numPr>
      </w:pPr>
      <w:r>
        <w:t xml:space="preserve">A good place to begin is in the actual library talking to a librarian.  They can ask you specific questions and help you with </w:t>
      </w:r>
      <w:proofErr w:type="gramStart"/>
      <w:r>
        <w:t>focusing</w:t>
      </w:r>
      <w:proofErr w:type="gramEnd"/>
      <w:r>
        <w:t xml:space="preserve"> your topic and finding sources.  Remember that you can connect with a librarian online </w:t>
      </w:r>
      <w:r>
        <w:lastRenderedPageBreak/>
        <w:t xml:space="preserve">too—please at least use audio instead of relying solely on the chat option.  Just click on Get Connected on the </w:t>
      </w:r>
      <w:hyperlink r:id="rId12" w:history="1">
        <w:r w:rsidRPr="00003191">
          <w:rPr>
            <w:rStyle w:val="Hyperlink"/>
          </w:rPr>
          <w:t>Library home page</w:t>
        </w:r>
      </w:hyperlink>
      <w:r>
        <w:t>.</w:t>
      </w:r>
    </w:p>
    <w:p w14:paraId="086D1A10" w14:textId="77777777" w:rsidR="00E264F4" w:rsidRDefault="00E264F4" w:rsidP="00E264F4">
      <w:pPr>
        <w:pStyle w:val="ListParagraph"/>
        <w:numPr>
          <w:ilvl w:val="1"/>
          <w:numId w:val="1"/>
        </w:numPr>
      </w:pPr>
      <w:r>
        <w:t xml:space="preserve">Also, check out the </w:t>
      </w:r>
      <w:hyperlink r:id="rId13" w:history="1">
        <w:r w:rsidRPr="00003191">
          <w:rPr>
            <w:rStyle w:val="Hyperlink"/>
          </w:rPr>
          <w:t xml:space="preserve">library search page. </w:t>
        </w:r>
      </w:hyperlink>
      <w:r>
        <w:t xml:space="preserve"> </w:t>
      </w:r>
    </w:p>
    <w:p w14:paraId="5C8DA031" w14:textId="77777777" w:rsidR="00E264F4" w:rsidRDefault="00E264F4" w:rsidP="00E264F4"/>
    <w:p w14:paraId="40476379" w14:textId="77777777" w:rsidR="00E264F4" w:rsidRDefault="00E264F4" w:rsidP="00E264F4">
      <w:r>
        <w:t xml:space="preserve">As you find sources, you’ll need to read and/or re-read them and make notes on those, and as you do, keep these ideas in mind. </w:t>
      </w:r>
    </w:p>
    <w:p w14:paraId="0DBFF379" w14:textId="77777777" w:rsidR="00E264F4" w:rsidRDefault="00E264F4" w:rsidP="00E264F4"/>
    <w:p w14:paraId="17EC2C9F" w14:textId="77777777" w:rsidR="00E264F4" w:rsidRDefault="00E264F4" w:rsidP="00E264F4">
      <w:r>
        <w:t xml:space="preserve">While you make notes on what points interest you and are helpful.  You can think of these in two ways: </w:t>
      </w:r>
    </w:p>
    <w:p w14:paraId="5A78840F" w14:textId="77777777" w:rsidR="00E264F4" w:rsidRPr="004F1B33" w:rsidRDefault="00E264F4" w:rsidP="00E264F4"/>
    <w:p w14:paraId="5C6F2B68" w14:textId="77777777" w:rsidR="00E264F4" w:rsidRDefault="00E264F4" w:rsidP="00E264F4">
      <w:pPr>
        <w:pStyle w:val="ListParagraph"/>
        <w:numPr>
          <w:ilvl w:val="0"/>
          <w:numId w:val="1"/>
        </w:numPr>
      </w:pPr>
      <w:bookmarkStart w:id="1" w:name="_Hlk194411651"/>
      <w:r w:rsidRPr="002C264A">
        <w:rPr>
          <w:b/>
          <w:bCs/>
        </w:rPr>
        <w:t>Big Ideas</w:t>
      </w:r>
      <w:r>
        <w:t>: Philosophical statements that give us insight into how your topic has a bigger role in our lives or society.</w:t>
      </w:r>
    </w:p>
    <w:p w14:paraId="2FE12D91" w14:textId="77777777" w:rsidR="00E264F4" w:rsidRDefault="00E264F4" w:rsidP="00E264F4">
      <w:pPr>
        <w:pStyle w:val="ListParagraph"/>
        <w:numPr>
          <w:ilvl w:val="1"/>
          <w:numId w:val="1"/>
        </w:numPr>
      </w:pPr>
      <w:r>
        <w:t xml:space="preserve">Often used in introduction and conclusion, but it can find a place anywhere in your essay. </w:t>
      </w:r>
    </w:p>
    <w:p w14:paraId="6C9DE605" w14:textId="77777777" w:rsidR="00E264F4" w:rsidRDefault="00E264F4" w:rsidP="00E264F4">
      <w:pPr>
        <w:pStyle w:val="ListParagraph"/>
        <w:numPr>
          <w:ilvl w:val="0"/>
          <w:numId w:val="1"/>
        </w:numPr>
      </w:pPr>
      <w:r w:rsidRPr="002C264A">
        <w:rPr>
          <w:b/>
          <w:bCs/>
        </w:rPr>
        <w:t>Specific Information:</w:t>
      </w:r>
      <w:r>
        <w:t xml:space="preserve"> Facts, statistics, quotes, examples. </w:t>
      </w:r>
    </w:p>
    <w:p w14:paraId="008E3F90" w14:textId="77777777" w:rsidR="00E264F4" w:rsidRDefault="00E264F4" w:rsidP="00E264F4">
      <w:pPr>
        <w:pStyle w:val="ListParagraph"/>
        <w:numPr>
          <w:ilvl w:val="1"/>
          <w:numId w:val="1"/>
        </w:numPr>
      </w:pPr>
      <w:r>
        <w:t>Usually used in body paragraphs to show the details of the topic.</w:t>
      </w:r>
    </w:p>
    <w:bookmarkEnd w:id="1"/>
    <w:p w14:paraId="6C292098" w14:textId="77777777" w:rsidR="00E264F4" w:rsidRDefault="00E264F4" w:rsidP="00E264F4"/>
    <w:p w14:paraId="00D46AA6" w14:textId="77777777" w:rsidR="00E264F4" w:rsidRPr="008B6863" w:rsidRDefault="00E264F4" w:rsidP="00E264F4">
      <w:pPr>
        <w:pStyle w:val="ListParagraph"/>
        <w:ind w:left="0"/>
      </w:pPr>
      <w:r>
        <w:t>The other sources you bring in can represent any of these things and more:</w:t>
      </w:r>
    </w:p>
    <w:p w14:paraId="700C11E2" w14:textId="77777777" w:rsidR="00E264F4" w:rsidRDefault="00E264F4" w:rsidP="00E264F4">
      <w:pPr>
        <w:pStyle w:val="ListParagraph"/>
        <w:numPr>
          <w:ilvl w:val="1"/>
          <w:numId w:val="1"/>
        </w:numPr>
        <w:ind w:left="720"/>
      </w:pPr>
      <w:r>
        <w:t xml:space="preserve">Similar or opposing views. </w:t>
      </w:r>
    </w:p>
    <w:p w14:paraId="1A16F20F" w14:textId="77777777" w:rsidR="00E264F4" w:rsidRDefault="00E264F4" w:rsidP="00E264F4">
      <w:pPr>
        <w:pStyle w:val="ListParagraph"/>
        <w:numPr>
          <w:ilvl w:val="1"/>
          <w:numId w:val="1"/>
        </w:numPr>
        <w:ind w:left="720"/>
      </w:pPr>
      <w:r>
        <w:t>Studies</w:t>
      </w:r>
    </w:p>
    <w:p w14:paraId="7D50D820" w14:textId="77777777" w:rsidR="00E264F4" w:rsidRDefault="00E264F4" w:rsidP="00E264F4">
      <w:pPr>
        <w:pStyle w:val="ListParagraph"/>
        <w:numPr>
          <w:ilvl w:val="1"/>
          <w:numId w:val="1"/>
        </w:numPr>
        <w:ind w:left="720"/>
      </w:pPr>
      <w:r>
        <w:t>Opinion pieces</w:t>
      </w:r>
    </w:p>
    <w:p w14:paraId="21804A0C" w14:textId="77777777" w:rsidR="00E264F4" w:rsidRDefault="00E264F4" w:rsidP="00E264F4">
      <w:pPr>
        <w:pStyle w:val="ListParagraph"/>
        <w:numPr>
          <w:ilvl w:val="1"/>
          <w:numId w:val="1"/>
        </w:numPr>
        <w:ind w:left="720"/>
      </w:pPr>
      <w:r>
        <w:t xml:space="preserve">Pro/con articles </w:t>
      </w:r>
    </w:p>
    <w:p w14:paraId="51A5831A" w14:textId="77777777" w:rsidR="00E264F4" w:rsidRDefault="00E264F4" w:rsidP="00E264F4">
      <w:pPr>
        <w:pStyle w:val="ListParagraph"/>
        <w:numPr>
          <w:ilvl w:val="1"/>
          <w:numId w:val="1"/>
        </w:numPr>
        <w:ind w:left="720"/>
      </w:pPr>
      <w:r>
        <w:t>A song, meme, ad, story, or example that relates to your topic.</w:t>
      </w:r>
    </w:p>
    <w:p w14:paraId="55A366FE" w14:textId="77777777" w:rsidR="00E264F4" w:rsidRDefault="00E264F4" w:rsidP="00E264F4">
      <w:pPr>
        <w:pStyle w:val="ListParagraph"/>
        <w:ind w:left="2160"/>
      </w:pPr>
    </w:p>
    <w:p w14:paraId="78B30359" w14:textId="77777777" w:rsidR="00E264F4" w:rsidRDefault="00E264F4" w:rsidP="00E264F4">
      <w:r>
        <w:t xml:space="preserve">Tips on how to read different kinds of writing/video/songs for this kind of writing—what to look for. </w:t>
      </w:r>
    </w:p>
    <w:p w14:paraId="06946ED0" w14:textId="77777777" w:rsidR="00E264F4" w:rsidRDefault="00E264F4" w:rsidP="00E264F4">
      <w:pPr>
        <w:pStyle w:val="ListParagraph"/>
        <w:numPr>
          <w:ilvl w:val="0"/>
          <w:numId w:val="1"/>
        </w:numPr>
      </w:pPr>
      <w:hyperlink r:id="rId14" w:history="1">
        <w:r w:rsidRPr="000455B3">
          <w:rPr>
            <w:rStyle w:val="Hyperlink"/>
          </w:rPr>
          <w:t>“Reading and Writing about Multi-modal Texts,”</w:t>
        </w:r>
      </w:hyperlink>
      <w:r>
        <w:t xml:space="preserve"> from </w:t>
      </w:r>
      <w:r>
        <w:rPr>
          <w:i/>
          <w:iCs/>
        </w:rPr>
        <w:t>A Writer’s Reference</w:t>
      </w:r>
      <w:r>
        <w:t>. Check out the pdf pages 156-163.</w:t>
      </w:r>
    </w:p>
    <w:p w14:paraId="076BD03F" w14:textId="77777777" w:rsidR="00E264F4" w:rsidRDefault="00E264F4" w:rsidP="00E264F4">
      <w:pPr>
        <w:pStyle w:val="ListParagraph"/>
        <w:numPr>
          <w:ilvl w:val="0"/>
          <w:numId w:val="1"/>
        </w:numPr>
      </w:pPr>
      <w:r>
        <w:t xml:space="preserve">How to analyze an ad:  </w:t>
      </w:r>
      <w:hyperlink r:id="rId15" w:history="1">
        <w:r w:rsidRPr="000A32E3">
          <w:rPr>
            <w:rStyle w:val="Hyperlink"/>
          </w:rPr>
          <w:t>New Mexico Media Literacy Project</w:t>
        </w:r>
      </w:hyperlink>
      <w:r>
        <w:t xml:space="preserve">, especially “Deconstructing Media Messages” on pages 3-4.   </w:t>
      </w:r>
    </w:p>
    <w:p w14:paraId="4E20BA95" w14:textId="77777777" w:rsidR="00E264F4" w:rsidRDefault="00E264F4" w:rsidP="00E264F4">
      <w:pPr>
        <w:pStyle w:val="ListParagraph"/>
        <w:numPr>
          <w:ilvl w:val="0"/>
          <w:numId w:val="1"/>
        </w:numPr>
      </w:pPr>
      <w:r>
        <w:t xml:space="preserve">How to analyze song lyrics/poetry: </w:t>
      </w:r>
      <w:hyperlink r:id="rId16" w:history="1">
        <w:r w:rsidRPr="008524EF">
          <w:rPr>
            <w:rStyle w:val="Hyperlink"/>
          </w:rPr>
          <w:t>“Literary Analysis of a Song.”</w:t>
        </w:r>
      </w:hyperlink>
      <w:r>
        <w:t xml:space="preserve"> (Video) Obviously, your whole essay isn’t about a song, but these ideas help you do the analysis and integrate parts into your essay along with the other evidence. </w:t>
      </w:r>
    </w:p>
    <w:p w14:paraId="58A2BAB9" w14:textId="77777777" w:rsidR="00E264F4" w:rsidRDefault="00E264F4" w:rsidP="00E264F4">
      <w:pPr>
        <w:pStyle w:val="ListParagraph"/>
        <w:numPr>
          <w:ilvl w:val="0"/>
          <w:numId w:val="1"/>
        </w:numPr>
      </w:pPr>
      <w:r>
        <w:t>“</w:t>
      </w:r>
      <w:hyperlink r:id="rId17" w:history="1">
        <w:r w:rsidRPr="00FF6B1F">
          <w:rPr>
            <w:rStyle w:val="Hyperlink"/>
          </w:rPr>
          <w:t>Notes to Make on Stories</w:t>
        </w:r>
      </w:hyperlink>
      <w:r>
        <w:t>” worksheet just to help you focus on some key points.</w:t>
      </w:r>
    </w:p>
    <w:p w14:paraId="75E227D1" w14:textId="77777777" w:rsidR="00E264F4" w:rsidRDefault="00E264F4" w:rsidP="00E264F4">
      <w:pPr>
        <w:pStyle w:val="ListParagraph"/>
        <w:ind w:left="2160"/>
      </w:pPr>
    </w:p>
    <w:p w14:paraId="001E6A40" w14:textId="77777777" w:rsidR="00E264F4" w:rsidRDefault="00E264F4" w:rsidP="00E264F4"/>
    <w:p w14:paraId="1D6784DD" w14:textId="77777777" w:rsidR="0019606E" w:rsidRDefault="0019606E">
      <w:pPr>
        <w:rPr>
          <w:b/>
          <w:bCs/>
        </w:rPr>
      </w:pPr>
      <w:r>
        <w:rPr>
          <w:b/>
          <w:bCs/>
        </w:rPr>
        <w:br w:type="page"/>
      </w:r>
    </w:p>
    <w:p w14:paraId="6377CC35" w14:textId="501A5624" w:rsidR="00E264F4" w:rsidRDefault="00E264F4" w:rsidP="00E264F4">
      <w:pPr>
        <w:rPr>
          <w:b/>
          <w:bCs/>
        </w:rPr>
      </w:pPr>
      <w:r>
        <w:rPr>
          <w:b/>
          <w:bCs/>
        </w:rPr>
        <w:lastRenderedPageBreak/>
        <w:t>Prewriting 1: Assignment</w:t>
      </w:r>
    </w:p>
    <w:p w14:paraId="05E1FA6E" w14:textId="77777777" w:rsidR="00E264F4" w:rsidRPr="00003191" w:rsidRDefault="00E264F4" w:rsidP="00E264F4">
      <w:r>
        <w:t>In this first step you are choosing and focusing your topic and making notes on the 4 sources you have found.  (Remember, you can change your mind later if something better turns up.)</w:t>
      </w:r>
    </w:p>
    <w:p w14:paraId="4950F406" w14:textId="77777777" w:rsidR="00E264F4" w:rsidRDefault="00E264F4" w:rsidP="00E264F4">
      <w:pPr>
        <w:rPr>
          <w:b/>
          <w:bCs/>
        </w:rPr>
      </w:pPr>
    </w:p>
    <w:p w14:paraId="41AE6E82" w14:textId="77777777" w:rsidR="00E264F4" w:rsidRDefault="00E264F4" w:rsidP="00E264F4">
      <w:pPr>
        <w:rPr>
          <w:b/>
          <w:bCs/>
        </w:rPr>
      </w:pPr>
      <w:r>
        <w:rPr>
          <w:b/>
          <w:bCs/>
        </w:rPr>
        <w:t>So, here are the basics:</w:t>
      </w:r>
    </w:p>
    <w:p w14:paraId="5BD25362" w14:textId="77777777" w:rsidR="00E264F4" w:rsidRDefault="00E264F4" w:rsidP="00E264F4">
      <w:pPr>
        <w:pStyle w:val="ListParagraph"/>
        <w:numPr>
          <w:ilvl w:val="0"/>
          <w:numId w:val="3"/>
        </w:numPr>
      </w:pPr>
      <w:r w:rsidRPr="00A21204">
        <w:t xml:space="preserve">Choose your topic </w:t>
      </w:r>
      <w:r>
        <w:t xml:space="preserve">and </w:t>
      </w:r>
      <w:proofErr w:type="gramStart"/>
      <w:r>
        <w:t>focus</w:t>
      </w:r>
      <w:proofErr w:type="gramEnd"/>
      <w:r>
        <w:t xml:space="preserve"> it.</w:t>
      </w:r>
    </w:p>
    <w:p w14:paraId="2ED5AE7E" w14:textId="22FCF01B" w:rsidR="00E264F4" w:rsidRDefault="00E264F4" w:rsidP="00E264F4">
      <w:pPr>
        <w:pStyle w:val="ListParagraph"/>
        <w:numPr>
          <w:ilvl w:val="0"/>
          <w:numId w:val="3"/>
        </w:numPr>
      </w:pPr>
      <w:r>
        <w:t xml:space="preserve">Select your </w:t>
      </w:r>
      <w:proofErr w:type="gramStart"/>
      <w:r>
        <w:t>sources</w:t>
      </w:r>
      <w:proofErr w:type="gramEnd"/>
      <w:r>
        <w:t xml:space="preserve"> </w:t>
      </w:r>
    </w:p>
    <w:p w14:paraId="5693F416" w14:textId="5802B767" w:rsidR="00E264F4" w:rsidRDefault="00E264F4" w:rsidP="00E40839">
      <w:pPr>
        <w:pStyle w:val="ListParagraph"/>
        <w:numPr>
          <w:ilvl w:val="1"/>
          <w:numId w:val="3"/>
        </w:numPr>
      </w:pPr>
      <w:r>
        <w:t xml:space="preserve">Two sources from </w:t>
      </w:r>
      <w:hyperlink r:id="rId18" w:history="1">
        <w:r w:rsidRPr="00E40839">
          <w:rPr>
            <w:rStyle w:val="Hyperlink"/>
          </w:rPr>
          <w:t>READ|WATCH</w:t>
        </w:r>
      </w:hyperlink>
      <w:r>
        <w:t xml:space="preserve"> or </w:t>
      </w:r>
      <w:hyperlink r:id="rId19" w:history="1">
        <w:r w:rsidRPr="00E40839">
          <w:rPr>
            <w:rStyle w:val="Hyperlink"/>
          </w:rPr>
          <w:t>the other sources I’ve directed you to</w:t>
        </w:r>
      </w:hyperlink>
      <w:r>
        <w:t>.</w:t>
      </w:r>
    </w:p>
    <w:p w14:paraId="0507C171" w14:textId="77777777" w:rsidR="00E264F4" w:rsidRDefault="00E264F4" w:rsidP="00E40839">
      <w:pPr>
        <w:pStyle w:val="ListParagraph"/>
        <w:numPr>
          <w:ilvl w:val="1"/>
          <w:numId w:val="3"/>
        </w:numPr>
      </w:pPr>
      <w:r>
        <w:t>Two Sources you find: these could be similar or opposing views, a deeper study, a song, meme, ad, story, or example that relates to your topic.</w:t>
      </w:r>
    </w:p>
    <w:p w14:paraId="1594D08A" w14:textId="77777777" w:rsidR="00E264F4" w:rsidRDefault="00E264F4" w:rsidP="00E40839">
      <w:pPr>
        <w:pStyle w:val="ListParagraph"/>
        <w:numPr>
          <w:ilvl w:val="2"/>
          <w:numId w:val="3"/>
        </w:numPr>
      </w:pPr>
      <w:r>
        <w:t>For each of these provide:</w:t>
      </w:r>
    </w:p>
    <w:p w14:paraId="0910F25D" w14:textId="77777777" w:rsidR="00E264F4" w:rsidRPr="00E20C82" w:rsidRDefault="00E264F4" w:rsidP="00E40839">
      <w:pPr>
        <w:pStyle w:val="ListParagraph"/>
        <w:numPr>
          <w:ilvl w:val="3"/>
          <w:numId w:val="3"/>
        </w:numPr>
      </w:pPr>
      <w:r w:rsidRPr="00E20C82">
        <w:rPr>
          <w:b/>
          <w:bCs/>
        </w:rPr>
        <w:t xml:space="preserve">Citation: </w:t>
      </w:r>
      <w:r w:rsidRPr="00E20C82">
        <w:t xml:space="preserve">Cite the source for </w:t>
      </w:r>
      <w:r>
        <w:t>Works Cited</w:t>
      </w:r>
      <w:r w:rsidRPr="00E20C82">
        <w:t xml:space="preserve"> page</w:t>
      </w:r>
    </w:p>
    <w:p w14:paraId="6A2E7E0C" w14:textId="1708463E" w:rsidR="00E264F4" w:rsidRPr="00E20C82" w:rsidRDefault="00E264F4" w:rsidP="00E40839">
      <w:pPr>
        <w:pStyle w:val="ListParagraph"/>
        <w:numPr>
          <w:ilvl w:val="3"/>
          <w:numId w:val="3"/>
        </w:numPr>
      </w:pPr>
      <w:r w:rsidRPr="00E20C82">
        <w:rPr>
          <w:b/>
          <w:bCs/>
        </w:rPr>
        <w:t xml:space="preserve">Credibility: </w:t>
      </w:r>
      <w:r w:rsidRPr="00E20C82">
        <w:t xml:space="preserve">Provide a sentence or two explaining the author(s) credibility—or the sources.  Go with the author first. </w:t>
      </w:r>
    </w:p>
    <w:p w14:paraId="14A68F45" w14:textId="70FB8ABF" w:rsidR="00E264F4" w:rsidRPr="00E20C82" w:rsidRDefault="00E264F4" w:rsidP="00E40839">
      <w:pPr>
        <w:pStyle w:val="ListParagraph"/>
        <w:numPr>
          <w:ilvl w:val="3"/>
          <w:numId w:val="3"/>
        </w:numPr>
      </w:pPr>
      <w:r w:rsidRPr="00E20C82">
        <w:rPr>
          <w:b/>
          <w:bCs/>
        </w:rPr>
        <w:t xml:space="preserve">Usable Information: </w:t>
      </w:r>
      <w:r w:rsidRPr="00E20C82">
        <w:t>Bulleted list of quotes, stats, facts, etc. with in-text citation.</w:t>
      </w:r>
    </w:p>
    <w:p w14:paraId="41139D19" w14:textId="77777777" w:rsidR="0019606E" w:rsidRDefault="0019606E" w:rsidP="0019606E"/>
    <w:p w14:paraId="016A9B3B" w14:textId="77777777" w:rsidR="00E40839" w:rsidRDefault="0019606E" w:rsidP="00E40839">
      <w:pPr>
        <w:ind w:left="-270"/>
      </w:pPr>
      <w:r>
        <w:rPr>
          <w:noProof/>
        </w:rPr>
        <mc:AlternateContent>
          <mc:Choice Requires="wps">
            <w:drawing>
              <wp:anchor distT="0" distB="0" distL="114300" distR="114300" simplePos="0" relativeHeight="251664384" behindDoc="0" locked="0" layoutInCell="1" allowOverlap="1" wp14:anchorId="5D0792CB" wp14:editId="313FF3F4">
                <wp:simplePos x="0" y="0"/>
                <wp:positionH relativeFrom="column">
                  <wp:posOffset>4144411</wp:posOffset>
                </wp:positionH>
                <wp:positionV relativeFrom="paragraph">
                  <wp:posOffset>68279</wp:posOffset>
                </wp:positionV>
                <wp:extent cx="2273300" cy="639445"/>
                <wp:effectExtent l="38100" t="133350" r="50800" b="141605"/>
                <wp:wrapNone/>
                <wp:docPr id="2037344539" name="Text Box 1"/>
                <wp:cNvGraphicFramePr/>
                <a:graphic xmlns:a="http://schemas.openxmlformats.org/drawingml/2006/main">
                  <a:graphicData uri="http://schemas.microsoft.com/office/word/2010/wordprocessingShape">
                    <wps:wsp>
                      <wps:cNvSpPr txBox="1"/>
                      <wps:spPr>
                        <a:xfrm rot="360847">
                          <a:off x="0" y="0"/>
                          <a:ext cx="2273300" cy="639445"/>
                        </a:xfrm>
                        <a:custGeom>
                          <a:avLst/>
                          <a:gdLst>
                            <a:gd name="connsiteX0" fmla="*/ 0 w 2273300"/>
                            <a:gd name="connsiteY0" fmla="*/ 0 h 639445"/>
                            <a:gd name="connsiteX1" fmla="*/ 522859 w 2273300"/>
                            <a:gd name="connsiteY1" fmla="*/ 0 h 639445"/>
                            <a:gd name="connsiteX2" fmla="*/ 1068451 w 2273300"/>
                            <a:gd name="connsiteY2" fmla="*/ 0 h 639445"/>
                            <a:gd name="connsiteX3" fmla="*/ 1591310 w 2273300"/>
                            <a:gd name="connsiteY3" fmla="*/ 0 h 639445"/>
                            <a:gd name="connsiteX4" fmla="*/ 2273300 w 2273300"/>
                            <a:gd name="connsiteY4" fmla="*/ 0 h 639445"/>
                            <a:gd name="connsiteX5" fmla="*/ 2273300 w 2273300"/>
                            <a:gd name="connsiteY5" fmla="*/ 639445 h 639445"/>
                            <a:gd name="connsiteX6" fmla="*/ 1704975 w 2273300"/>
                            <a:gd name="connsiteY6" fmla="*/ 639445 h 639445"/>
                            <a:gd name="connsiteX7" fmla="*/ 1182116 w 2273300"/>
                            <a:gd name="connsiteY7" fmla="*/ 639445 h 639445"/>
                            <a:gd name="connsiteX8" fmla="*/ 681990 w 2273300"/>
                            <a:gd name="connsiteY8" fmla="*/ 639445 h 639445"/>
                            <a:gd name="connsiteX9" fmla="*/ 0 w 2273300"/>
                            <a:gd name="connsiteY9" fmla="*/ 639445 h 639445"/>
                            <a:gd name="connsiteX10" fmla="*/ 0 w 2273300"/>
                            <a:gd name="connsiteY10" fmla="*/ 0 h 639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73300" h="639445" fill="none" extrusionOk="0">
                              <a:moveTo>
                                <a:pt x="0" y="0"/>
                              </a:moveTo>
                              <a:cubicBezTo>
                                <a:pt x="119932" y="25474"/>
                                <a:pt x="325643" y="-15693"/>
                                <a:pt x="522859" y="0"/>
                              </a:cubicBezTo>
                              <a:cubicBezTo>
                                <a:pt x="720075" y="15693"/>
                                <a:pt x="842025" y="25263"/>
                                <a:pt x="1068451" y="0"/>
                              </a:cubicBezTo>
                              <a:cubicBezTo>
                                <a:pt x="1294877" y="-25263"/>
                                <a:pt x="1329933" y="13663"/>
                                <a:pt x="1591310" y="0"/>
                              </a:cubicBezTo>
                              <a:cubicBezTo>
                                <a:pt x="1852687" y="-13663"/>
                                <a:pt x="1954408" y="31696"/>
                                <a:pt x="2273300" y="0"/>
                              </a:cubicBezTo>
                              <a:cubicBezTo>
                                <a:pt x="2300035" y="296830"/>
                                <a:pt x="2255032" y="360367"/>
                                <a:pt x="2273300" y="639445"/>
                              </a:cubicBezTo>
                              <a:cubicBezTo>
                                <a:pt x="2131881" y="634730"/>
                                <a:pt x="1925299" y="639100"/>
                                <a:pt x="1704975" y="639445"/>
                              </a:cubicBezTo>
                              <a:cubicBezTo>
                                <a:pt x="1484652" y="639790"/>
                                <a:pt x="1356043" y="614290"/>
                                <a:pt x="1182116" y="639445"/>
                              </a:cubicBezTo>
                              <a:cubicBezTo>
                                <a:pt x="1008189" y="664600"/>
                                <a:pt x="825043" y="638345"/>
                                <a:pt x="681990" y="639445"/>
                              </a:cubicBezTo>
                              <a:cubicBezTo>
                                <a:pt x="538937" y="640545"/>
                                <a:pt x="149086" y="616304"/>
                                <a:pt x="0" y="639445"/>
                              </a:cubicBezTo>
                              <a:cubicBezTo>
                                <a:pt x="-21394" y="484865"/>
                                <a:pt x="-12904" y="186770"/>
                                <a:pt x="0" y="0"/>
                              </a:cubicBezTo>
                              <a:close/>
                            </a:path>
                            <a:path w="2273300" h="639445" stroke="0" extrusionOk="0">
                              <a:moveTo>
                                <a:pt x="0" y="0"/>
                              </a:moveTo>
                              <a:cubicBezTo>
                                <a:pt x="266741" y="9950"/>
                                <a:pt x="349543" y="-19422"/>
                                <a:pt x="613791" y="0"/>
                              </a:cubicBezTo>
                              <a:cubicBezTo>
                                <a:pt x="878039" y="19422"/>
                                <a:pt x="903196" y="16708"/>
                                <a:pt x="1182116" y="0"/>
                              </a:cubicBezTo>
                              <a:cubicBezTo>
                                <a:pt x="1461037" y="-16708"/>
                                <a:pt x="1457176" y="25133"/>
                                <a:pt x="1704975" y="0"/>
                              </a:cubicBezTo>
                              <a:cubicBezTo>
                                <a:pt x="1952774" y="-25133"/>
                                <a:pt x="2094093" y="26162"/>
                                <a:pt x="2273300" y="0"/>
                              </a:cubicBezTo>
                              <a:cubicBezTo>
                                <a:pt x="2293444" y="214549"/>
                                <a:pt x="2279795" y="401179"/>
                                <a:pt x="2273300" y="639445"/>
                              </a:cubicBezTo>
                              <a:cubicBezTo>
                                <a:pt x="2083489" y="619795"/>
                                <a:pt x="1828965" y="641451"/>
                                <a:pt x="1704975" y="639445"/>
                              </a:cubicBezTo>
                              <a:cubicBezTo>
                                <a:pt x="1580985" y="637439"/>
                                <a:pt x="1307345" y="644351"/>
                                <a:pt x="1113917" y="639445"/>
                              </a:cubicBezTo>
                              <a:cubicBezTo>
                                <a:pt x="920489" y="634539"/>
                                <a:pt x="667146" y="659721"/>
                                <a:pt x="522859" y="639445"/>
                              </a:cubicBezTo>
                              <a:cubicBezTo>
                                <a:pt x="378572" y="619169"/>
                                <a:pt x="225050" y="642527"/>
                                <a:pt x="0" y="639445"/>
                              </a:cubicBezTo>
                              <a:cubicBezTo>
                                <a:pt x="-11435" y="430741"/>
                                <a:pt x="25647" y="246200"/>
                                <a:pt x="0" y="0"/>
                              </a:cubicBezTo>
                              <a:close/>
                            </a:path>
                          </a:pathLst>
                        </a:custGeom>
                        <a:solidFill>
                          <a:schemeClr val="tx2">
                            <a:lumMod val="10000"/>
                            <a:lumOff val="90000"/>
                          </a:schemeClr>
                        </a:solidFill>
                        <a:ln w="6350">
                          <a:solidFill>
                            <a:prstClr val="black"/>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71615699" w14:textId="77777777" w:rsidR="00E264F4" w:rsidRPr="00D82E28" w:rsidRDefault="00E264F4" w:rsidP="00E264F4">
                            <w:pPr>
                              <w:rPr>
                                <w:sz w:val="18"/>
                                <w:szCs w:val="18"/>
                              </w:rPr>
                            </w:pPr>
                            <w:r w:rsidRPr="00D82E28">
                              <w:rPr>
                                <w:sz w:val="18"/>
                                <w:szCs w:val="18"/>
                              </w:rPr>
                              <w:t xml:space="preserve">Yes, you can use that topic if </w:t>
                            </w:r>
                            <w:r>
                              <w:rPr>
                                <w:sz w:val="18"/>
                                <w:szCs w:val="18"/>
                              </w:rPr>
                              <w:t>it’s</w:t>
                            </w:r>
                            <w:r w:rsidRPr="00D82E28">
                              <w:rPr>
                                <w:sz w:val="18"/>
                                <w:szCs w:val="18"/>
                              </w:rPr>
                              <w:t xml:space="preserve"> what you have in mind.  This is just an example.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92CB" id="_x0000_t202" coordsize="21600,21600" o:spt="202" path="m,l,21600r21600,l21600,xe">
                <v:stroke joinstyle="miter"/>
                <v:path gradientshapeok="t" o:connecttype="rect"/>
              </v:shapetype>
              <v:shape id="Text Box 1" o:spid="_x0000_s1026" type="#_x0000_t202" style="position:absolute;left:0;text-align:left;margin-left:326.35pt;margin-top:5.4pt;width:179pt;height:50.35pt;rotation:3941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" fillcolor="#dceaf7 [351]" strokeweight=".5pt">
                <v:textbox>
                  <w:txbxContent>
                    <w:p w14:paraId="71615699" w14:textId="77777777" w:rsidR="00E264F4" w:rsidRPr="00D82E28" w:rsidRDefault="00E264F4" w:rsidP="00E264F4">
                      <w:pPr>
                        <w:rPr>
                          <w:sz w:val="18"/>
                          <w:szCs w:val="18"/>
                        </w:rPr>
                      </w:pPr>
                      <w:r w:rsidRPr="00D82E28">
                        <w:rPr>
                          <w:sz w:val="18"/>
                          <w:szCs w:val="18"/>
                        </w:rPr>
                        <w:t xml:space="preserve">Yes, you can use that topic if </w:t>
                      </w:r>
                      <w:r>
                        <w:rPr>
                          <w:sz w:val="18"/>
                          <w:szCs w:val="18"/>
                        </w:rPr>
                        <w:t>it’s</w:t>
                      </w:r>
                      <w:r w:rsidRPr="00D82E28">
                        <w:rPr>
                          <w:sz w:val="18"/>
                          <w:szCs w:val="18"/>
                        </w:rPr>
                        <w:t xml:space="preserve"> what you have in mind.  This is just an example. </w:t>
                      </w:r>
                    </w:p>
                  </w:txbxContent>
                </v:textbox>
              </v:shape>
            </w:pict>
          </mc:Fallback>
        </mc:AlternateContent>
      </w:r>
      <w:r w:rsidR="00E264F4">
        <w:t>It might look something like this:</w:t>
      </w:r>
    </w:p>
    <w:p w14:paraId="14A279D3" w14:textId="11FF1238" w:rsidR="00047C76" w:rsidRPr="00E264F4" w:rsidRDefault="0019606E" w:rsidP="00E40839">
      <w:pPr>
        <w:ind w:left="-270"/>
      </w:pPr>
      <w:r>
        <w:rPr>
          <w:noProof/>
        </w:rPr>
        <mc:AlternateContent>
          <mc:Choice Requires="wps">
            <w:drawing>
              <wp:anchor distT="0" distB="0" distL="114300" distR="114300" simplePos="0" relativeHeight="251663360" behindDoc="0" locked="0" layoutInCell="1" allowOverlap="1" wp14:anchorId="46E0FF70" wp14:editId="1344ED49">
                <wp:simplePos x="0" y="0"/>
                <wp:positionH relativeFrom="column">
                  <wp:posOffset>-186860</wp:posOffset>
                </wp:positionH>
                <wp:positionV relativeFrom="paragraph">
                  <wp:posOffset>217529</wp:posOffset>
                </wp:positionV>
                <wp:extent cx="6461125" cy="4206240"/>
                <wp:effectExtent l="0" t="0" r="15875" b="22860"/>
                <wp:wrapSquare wrapText="bothSides"/>
                <wp:docPr id="1442697692" name="Text Box 2"/>
                <wp:cNvGraphicFramePr/>
                <a:graphic xmlns:a="http://schemas.openxmlformats.org/drawingml/2006/main">
                  <a:graphicData uri="http://schemas.microsoft.com/office/word/2010/wordprocessingShape">
                    <wps:wsp>
                      <wps:cNvSpPr txBox="1"/>
                      <wps:spPr>
                        <a:xfrm>
                          <a:off x="0" y="0"/>
                          <a:ext cx="6461125" cy="4206240"/>
                        </a:xfrm>
                        <a:prstGeom prst="rect">
                          <a:avLst/>
                        </a:prstGeom>
                        <a:solidFill>
                          <a:schemeClr val="lt1"/>
                        </a:solidFill>
                        <a:ln w="6350">
                          <a:solidFill>
                            <a:prstClr val="black"/>
                          </a:solidFill>
                        </a:ln>
                      </wps:spPr>
                      <wps:txbx>
                        <w:txbxContent>
                          <w:p w14:paraId="7F0B86D6" w14:textId="6E4909C6" w:rsidR="00E264F4" w:rsidRPr="00D82E28" w:rsidRDefault="00E264F4" w:rsidP="00E264F4">
                            <w:pPr>
                              <w:rPr>
                                <w:sz w:val="20"/>
                                <w:szCs w:val="20"/>
                              </w:rPr>
                            </w:pPr>
                            <w:r w:rsidRPr="00D82E28">
                              <w:rPr>
                                <w:b/>
                                <w:bCs/>
                                <w:sz w:val="20"/>
                                <w:szCs w:val="20"/>
                              </w:rPr>
                              <w:t xml:space="preserve">Topic/focus:  </w:t>
                            </w:r>
                            <w:r w:rsidRPr="00D82E28">
                              <w:rPr>
                                <w:sz w:val="20"/>
                                <w:szCs w:val="20"/>
                              </w:rPr>
                              <w:t xml:space="preserve">How </w:t>
                            </w:r>
                            <w:r w:rsidR="0019606E" w:rsidRPr="00D82E28">
                              <w:rPr>
                                <w:sz w:val="20"/>
                                <w:szCs w:val="20"/>
                              </w:rPr>
                              <w:t>technology is used to make us want to buy things</w:t>
                            </w:r>
                          </w:p>
                          <w:p w14:paraId="7840B899" w14:textId="77777777" w:rsidR="00E264F4" w:rsidRPr="00D82E28" w:rsidRDefault="00E264F4" w:rsidP="00E264F4">
                            <w:pPr>
                              <w:rPr>
                                <w:b/>
                                <w:bCs/>
                                <w:sz w:val="20"/>
                                <w:szCs w:val="20"/>
                              </w:rPr>
                            </w:pPr>
                          </w:p>
                          <w:p w14:paraId="7C34CA22" w14:textId="685B7FD9" w:rsidR="0019606E" w:rsidRPr="0019606E" w:rsidRDefault="00E264F4" w:rsidP="00E264F4">
                            <w:pPr>
                              <w:rPr>
                                <w:color w:val="3A7C22" w:themeColor="accent6" w:themeShade="BF"/>
                                <w:sz w:val="20"/>
                                <w:szCs w:val="20"/>
                              </w:rPr>
                            </w:pPr>
                            <w:r w:rsidRPr="00D82E28">
                              <w:rPr>
                                <w:b/>
                                <w:bCs/>
                                <w:sz w:val="20"/>
                                <w:szCs w:val="20"/>
                              </w:rPr>
                              <w:t xml:space="preserve">Citation: </w:t>
                            </w:r>
                            <w:r w:rsidR="0019606E">
                              <w:rPr>
                                <w:color w:val="3A7C22" w:themeColor="accent6" w:themeShade="BF"/>
                                <w:sz w:val="20"/>
                                <w:szCs w:val="20"/>
                              </w:rPr>
                              <w:t>(Make sure you get the MLA citation for this essay)</w:t>
                            </w:r>
                          </w:p>
                          <w:p w14:paraId="46FD428B" w14:textId="7F15A3AB" w:rsidR="00E264F4" w:rsidRPr="00D82E28" w:rsidRDefault="00E264F4" w:rsidP="0019606E">
                            <w:pPr>
                              <w:ind w:left="720" w:hanging="720"/>
                              <w:rPr>
                                <w:sz w:val="20"/>
                                <w:szCs w:val="20"/>
                              </w:rPr>
                            </w:pPr>
                            <w:r w:rsidRPr="00D82E28">
                              <w:rPr>
                                <w:sz w:val="20"/>
                                <w:szCs w:val="20"/>
                              </w:rPr>
                              <w:t xml:space="preserve">Crash Course. "How Companies Know What You Want (And Why)." </w:t>
                            </w:r>
                            <w:r w:rsidRPr="00D82E28">
                              <w:rPr>
                                <w:i/>
                                <w:iCs/>
                                <w:sz w:val="20"/>
                                <w:szCs w:val="20"/>
                              </w:rPr>
                              <w:t>YouTube</w:t>
                            </w:r>
                            <w:r w:rsidRPr="00D82E28">
                              <w:rPr>
                                <w:sz w:val="20"/>
                                <w:szCs w:val="20"/>
                              </w:rPr>
                              <w:t xml:space="preserve">, 19 Jan. 2024, https://www.youtube.com/watch?v=mkDVC_izIV0. </w:t>
                            </w:r>
                          </w:p>
                          <w:p w14:paraId="7CEEA137" w14:textId="77777777" w:rsidR="00E264F4" w:rsidRPr="00D82E28" w:rsidRDefault="00E264F4" w:rsidP="00E264F4">
                            <w:pPr>
                              <w:rPr>
                                <w:b/>
                                <w:bCs/>
                                <w:sz w:val="20"/>
                                <w:szCs w:val="20"/>
                              </w:rPr>
                            </w:pPr>
                          </w:p>
                          <w:p w14:paraId="7E558A76" w14:textId="5ED869A4" w:rsidR="0019606E" w:rsidRPr="0019606E" w:rsidRDefault="00E264F4" w:rsidP="00E264F4">
                            <w:pPr>
                              <w:rPr>
                                <w:color w:val="3A7C22" w:themeColor="accent6" w:themeShade="BF"/>
                                <w:sz w:val="20"/>
                                <w:szCs w:val="20"/>
                              </w:rPr>
                            </w:pPr>
                            <w:r w:rsidRPr="00D82E28">
                              <w:rPr>
                                <w:b/>
                                <w:bCs/>
                                <w:sz w:val="20"/>
                                <w:szCs w:val="20"/>
                              </w:rPr>
                              <w:t xml:space="preserve">Credibility:  </w:t>
                            </w:r>
                            <w:r w:rsidR="0019606E">
                              <w:rPr>
                                <w:color w:val="3A7C22" w:themeColor="accent6" w:themeShade="BF"/>
                                <w:sz w:val="20"/>
                                <w:szCs w:val="20"/>
                              </w:rPr>
                              <w:t>(Who are the authors, sponsors, etc.  What are their educational backgrounds, experience, or other connection to the topic they’re writing about?)</w:t>
                            </w:r>
                          </w:p>
                          <w:p w14:paraId="69ABA933" w14:textId="57D0BFA9" w:rsidR="00E264F4" w:rsidRPr="00D82E28" w:rsidRDefault="00E264F4" w:rsidP="00E264F4">
                            <w:pPr>
                              <w:rPr>
                                <w:sz w:val="20"/>
                                <w:szCs w:val="20"/>
                              </w:rPr>
                            </w:pPr>
                            <w:r w:rsidRPr="00D82E28">
                              <w:rPr>
                                <w:sz w:val="20"/>
                                <w:szCs w:val="20"/>
                              </w:rPr>
                              <w:t>Crash Course (</w:t>
                            </w:r>
                            <w:proofErr w:type="spellStart"/>
                            <w:r w:rsidRPr="00D82E28">
                              <w:rPr>
                                <w:sz w:val="20"/>
                                <w:szCs w:val="20"/>
                              </w:rPr>
                              <w:t>CrashCourse</w:t>
                            </w:r>
                            <w:proofErr w:type="spellEnd"/>
                            <w:r w:rsidRPr="00D82E28">
                              <w:rPr>
                                <w:sz w:val="20"/>
                                <w:szCs w:val="20"/>
                              </w:rPr>
                              <w:t xml:space="preserve">) is an educational YouTube channel started by John Green and Hank Green. It works in partnership with Arizona State University and Google. </w:t>
                            </w:r>
                          </w:p>
                          <w:p w14:paraId="7986EADB" w14:textId="77777777" w:rsidR="00E264F4" w:rsidRPr="00D82E28" w:rsidRDefault="00E264F4" w:rsidP="00E264F4">
                            <w:pPr>
                              <w:rPr>
                                <w:sz w:val="20"/>
                                <w:szCs w:val="20"/>
                              </w:rPr>
                            </w:pPr>
                          </w:p>
                          <w:p w14:paraId="47ECD1E3" w14:textId="6F6B4377" w:rsidR="00E264F4" w:rsidRPr="0019606E" w:rsidRDefault="00E264F4" w:rsidP="00E264F4">
                            <w:pPr>
                              <w:rPr>
                                <w:sz w:val="20"/>
                                <w:szCs w:val="20"/>
                              </w:rPr>
                            </w:pPr>
                            <w:r w:rsidRPr="00D82E28">
                              <w:rPr>
                                <w:b/>
                                <w:bCs/>
                                <w:sz w:val="20"/>
                                <w:szCs w:val="20"/>
                              </w:rPr>
                              <w:t>Info to consider Using:</w:t>
                            </w:r>
                            <w:r w:rsidR="0019606E">
                              <w:rPr>
                                <w:b/>
                                <w:bCs/>
                                <w:sz w:val="20"/>
                                <w:szCs w:val="20"/>
                              </w:rPr>
                              <w:t xml:space="preserve">  </w:t>
                            </w:r>
                            <w:r w:rsidR="0019606E" w:rsidRPr="0019606E">
                              <w:rPr>
                                <w:color w:val="3A7C22" w:themeColor="accent6" w:themeShade="BF"/>
                                <w:sz w:val="20"/>
                                <w:szCs w:val="20"/>
                              </w:rPr>
                              <w:t>(This can be parts you paraphrase, quotes, statistics, etc.)</w:t>
                            </w:r>
                          </w:p>
                          <w:p w14:paraId="633CD4E5" w14:textId="77777777" w:rsidR="00E264F4" w:rsidRPr="00D82E28" w:rsidRDefault="00E264F4" w:rsidP="00E264F4">
                            <w:pPr>
                              <w:rPr>
                                <w:b/>
                                <w:bCs/>
                                <w:sz w:val="20"/>
                                <w:szCs w:val="20"/>
                              </w:rPr>
                            </w:pPr>
                          </w:p>
                          <w:p w14:paraId="2FC03075" w14:textId="77777777" w:rsidR="00E264F4" w:rsidRPr="00D82E28" w:rsidRDefault="00E264F4" w:rsidP="00E264F4">
                            <w:pPr>
                              <w:pStyle w:val="ListParagraph"/>
                              <w:numPr>
                                <w:ilvl w:val="0"/>
                                <w:numId w:val="4"/>
                              </w:numPr>
                              <w:rPr>
                                <w:rFonts w:ascii="Times New Roman" w:hAnsi="Times New Roman" w:cs="Times New Roman"/>
                                <w:sz w:val="20"/>
                                <w:szCs w:val="20"/>
                              </w:rPr>
                            </w:pPr>
                            <w:r w:rsidRPr="00D82E28">
                              <w:rPr>
                                <w:sz w:val="20"/>
                                <w:szCs w:val="20"/>
                              </w:rPr>
                              <w:t>“Uma</w:t>
                            </w:r>
                            <w:r w:rsidRPr="00D82E28">
                              <w:rPr>
                                <w:rFonts w:ascii="Times New Roman" w:hAnsi="Times New Roman" w:cs="Times New Roman"/>
                                <w:sz w:val="20"/>
                                <w:szCs w:val="20"/>
                              </w:rPr>
                              <w:t> </w:t>
                            </w:r>
                            <w:r w:rsidRPr="00D82E28">
                              <w:rPr>
                                <w:sz w:val="20"/>
                                <w:szCs w:val="20"/>
                              </w:rPr>
                              <w:t>Karmarkar</w:t>
                            </w:r>
                            <w:r w:rsidRPr="00D82E28">
                              <w:rPr>
                                <w:rFonts w:ascii="Times New Roman" w:hAnsi="Times New Roman" w:cs="Times New Roman"/>
                                <w:sz w:val="20"/>
                                <w:szCs w:val="20"/>
                              </w:rPr>
                              <w:t> </w:t>
                            </w:r>
                            <w:r w:rsidRPr="00D82E28">
                              <w:rPr>
                                <w:sz w:val="20"/>
                                <w:szCs w:val="20"/>
                              </w:rPr>
                              <w:t>is a scholar</w:t>
                            </w:r>
                            <w:r w:rsidRPr="00D82E28">
                              <w:rPr>
                                <w:rFonts w:ascii="Times New Roman" w:hAnsi="Times New Roman" w:cs="Times New Roman"/>
                                <w:sz w:val="20"/>
                                <w:szCs w:val="20"/>
                              </w:rPr>
                              <w:t> </w:t>
                            </w:r>
                            <w:r w:rsidRPr="00D82E28">
                              <w:rPr>
                                <w:sz w:val="20"/>
                                <w:szCs w:val="20"/>
                              </w:rPr>
                              <w:t>whose</w:t>
                            </w:r>
                            <w:r w:rsidRPr="00D82E28">
                              <w:rPr>
                                <w:rFonts w:ascii="Times New Roman" w:hAnsi="Times New Roman" w:cs="Times New Roman"/>
                                <w:sz w:val="20"/>
                                <w:szCs w:val="20"/>
                              </w:rPr>
                              <w:t> </w:t>
                            </w:r>
                            <w:r w:rsidRPr="00D82E28">
                              <w:rPr>
                                <w:sz w:val="20"/>
                                <w:szCs w:val="20"/>
                              </w:rPr>
                              <w:t>research</w:t>
                            </w:r>
                            <w:r w:rsidRPr="00D82E28">
                              <w:rPr>
                                <w:rFonts w:cs="Tenorite"/>
                                <w:sz w:val="20"/>
                                <w:szCs w:val="20"/>
                              </w:rPr>
                              <w:t> </w:t>
                            </w:r>
                            <w:r w:rsidRPr="00D82E28">
                              <w:rPr>
                                <w:sz w:val="20"/>
                                <w:szCs w:val="20"/>
                              </w:rPr>
                              <w:t xml:space="preserve"> revolves around how we make decisions.</w:t>
                            </w:r>
                            <w:r w:rsidRPr="00D82E28">
                              <w:rPr>
                                <w:rFonts w:ascii="Times New Roman" w:hAnsi="Times New Roman" w:cs="Times New Roman"/>
                                <w:sz w:val="20"/>
                                <w:szCs w:val="20"/>
                              </w:rPr>
                              <w:t> </w:t>
                            </w:r>
                            <w:r w:rsidRPr="00D82E28">
                              <w:rPr>
                                <w:rFonts w:cs="Tenorite"/>
                                <w:sz w:val="20"/>
                                <w:szCs w:val="20"/>
                              </w:rPr>
                              <w:t> </w:t>
                            </w:r>
                            <w:r w:rsidRPr="00D82E28">
                              <w:rPr>
                                <w:sz w:val="20"/>
                                <w:szCs w:val="20"/>
                              </w:rPr>
                              <w:t>‘What neuroscience does is it gives us  access to some of these emotional elements or these elements that might not be fully conscious  and tells us a little bit more about some of the things that might also be contributing  to people's experiences and choices’" (qtd. in Crash Course, 00:03:09-00:03:28)</w:t>
                            </w:r>
                            <w:r w:rsidRPr="00D82E28">
                              <w:rPr>
                                <w:rFonts w:ascii="Times New Roman" w:hAnsi="Times New Roman" w:cs="Times New Roman"/>
                                <w:sz w:val="20"/>
                                <w:szCs w:val="20"/>
                              </w:rPr>
                              <w:t> </w:t>
                            </w:r>
                          </w:p>
                          <w:p w14:paraId="7B0FB51E" w14:textId="77777777" w:rsidR="00E264F4" w:rsidRPr="00D82E28" w:rsidRDefault="00E264F4" w:rsidP="00E264F4">
                            <w:pPr>
                              <w:rPr>
                                <w:rFonts w:ascii="Times New Roman" w:hAnsi="Times New Roman" w:cs="Times New Roman"/>
                                <w:sz w:val="20"/>
                                <w:szCs w:val="20"/>
                              </w:rPr>
                            </w:pPr>
                          </w:p>
                          <w:p w14:paraId="24A43E14" w14:textId="77777777" w:rsidR="00E264F4" w:rsidRPr="00D82E28" w:rsidRDefault="00E264F4" w:rsidP="00E264F4">
                            <w:pPr>
                              <w:pStyle w:val="ListParagraph"/>
                              <w:numPr>
                                <w:ilvl w:val="0"/>
                                <w:numId w:val="4"/>
                              </w:numPr>
                              <w:rPr>
                                <w:sz w:val="20"/>
                                <w:szCs w:val="20"/>
                              </w:rPr>
                            </w:pPr>
                            <w:r w:rsidRPr="00D82E28">
                              <w:rPr>
                                <w:sz w:val="20"/>
                                <w:szCs w:val="20"/>
                              </w:rPr>
                              <w:t xml:space="preserve">“Through neuroscience </w:t>
                            </w:r>
                            <w:r w:rsidRPr="00D82E28">
                              <w:rPr>
                                <w:rFonts w:cs="Tenorite"/>
                                <w:sz w:val="20"/>
                                <w:szCs w:val="20"/>
                              </w:rPr>
                              <w:t>–</w:t>
                            </w:r>
                            <w:r w:rsidRPr="00D82E28">
                              <w:rPr>
                                <w:sz w:val="20"/>
                                <w:szCs w:val="20"/>
                              </w:rPr>
                              <w:t xml:space="preserve"> but</w:t>
                            </w:r>
                            <w:r w:rsidRPr="00D82E28">
                              <w:rPr>
                                <w:rFonts w:cs="Tenorite"/>
                                <w:sz w:val="20"/>
                                <w:szCs w:val="20"/>
                              </w:rPr>
                              <w:t> </w:t>
                            </w:r>
                            <w:r w:rsidRPr="00D82E28">
                              <w:rPr>
                                <w:sz w:val="20"/>
                                <w:szCs w:val="20"/>
                              </w:rPr>
                              <w:t>also with the help of psychology and behavioral  economics – they get a pretty good idea of what makes us tick.</w:t>
                            </w:r>
                            <w:r w:rsidRPr="00D82E28">
                              <w:rPr>
                                <w:rFonts w:ascii="Times New Roman" w:hAnsi="Times New Roman" w:cs="Times New Roman"/>
                                <w:sz w:val="20"/>
                                <w:szCs w:val="20"/>
                              </w:rPr>
                              <w:t> </w:t>
                            </w:r>
                            <w:r w:rsidRPr="00D82E28">
                              <w:rPr>
                                <w:sz w:val="20"/>
                                <w:szCs w:val="20"/>
                              </w:rPr>
                              <w:t>And they</w:t>
                            </w:r>
                            <w:r w:rsidRPr="00D82E28">
                              <w:rPr>
                                <w:rFonts w:ascii="Times New Roman" w:hAnsi="Times New Roman" w:cs="Times New Roman"/>
                                <w:sz w:val="20"/>
                                <w:szCs w:val="20"/>
                              </w:rPr>
                              <w:t> </w:t>
                            </w:r>
                            <w:r w:rsidRPr="00D82E28">
                              <w:rPr>
                                <w:sz w:val="20"/>
                                <w:szCs w:val="20"/>
                              </w:rPr>
                              <w:t>use this knowledge</w:t>
                            </w:r>
                            <w:r w:rsidRPr="00D82E28">
                              <w:rPr>
                                <w:rFonts w:cs="Tenorite"/>
                                <w:sz w:val="20"/>
                                <w:szCs w:val="20"/>
                              </w:rPr>
                              <w:t> </w:t>
                            </w:r>
                            <w:r w:rsidRPr="00D82E28">
                              <w:rPr>
                                <w:sz w:val="20"/>
                                <w:szCs w:val="20"/>
                              </w:rPr>
                              <w:t xml:space="preserve"> to get us to buy more of their stuff.”</w:t>
                            </w:r>
                            <w:r w:rsidRPr="00D82E28">
                              <w:rPr>
                                <w:rFonts w:ascii="Times New Roman" w:hAnsi="Times New Roman" w:cs="Times New Roman"/>
                                <w:sz w:val="20"/>
                                <w:szCs w:val="20"/>
                              </w:rPr>
                              <w:t> </w:t>
                            </w:r>
                            <w:r w:rsidRPr="00D82E28">
                              <w:rPr>
                                <w:rFonts w:cs="Tenorite"/>
                                <w:sz w:val="20"/>
                                <w:szCs w:val="20"/>
                              </w:rPr>
                              <w:t> (</w:t>
                            </w:r>
                            <w:r w:rsidRPr="00D82E28">
                              <w:rPr>
                                <w:sz w:val="20"/>
                                <w:szCs w:val="20"/>
                              </w:rPr>
                              <w:t>Crash Course, 00:04:28-00:04:27)</w:t>
                            </w:r>
                            <w:r w:rsidRPr="00D82E28">
                              <w:rPr>
                                <w:rFonts w:ascii="Times New Roman" w:hAnsi="Times New Roman" w:cs="Times New Roman"/>
                                <w:sz w:val="20"/>
                                <w:szCs w:val="20"/>
                              </w:rPr>
                              <w:t> </w:t>
                            </w:r>
                          </w:p>
                          <w:p w14:paraId="4BEE5A9C" w14:textId="77777777" w:rsidR="00E264F4" w:rsidRPr="00D82E28" w:rsidRDefault="00E264F4" w:rsidP="00E264F4">
                            <w:pPr>
                              <w:rPr>
                                <w:sz w:val="20"/>
                                <w:szCs w:val="20"/>
                              </w:rPr>
                            </w:pPr>
                          </w:p>
                          <w:p w14:paraId="1216E83E" w14:textId="77777777" w:rsidR="00E264F4" w:rsidRPr="00D82E28" w:rsidRDefault="00E264F4" w:rsidP="00E264F4">
                            <w:pPr>
                              <w:rPr>
                                <w:sz w:val="20"/>
                                <w:szCs w:val="20"/>
                              </w:rPr>
                            </w:pPr>
                          </w:p>
                          <w:p w14:paraId="13D856A3" w14:textId="70A13DC8" w:rsidR="00E264F4" w:rsidRPr="00E40839" w:rsidRDefault="00E264F4" w:rsidP="00E264F4">
                            <w:pPr>
                              <w:jc w:val="center"/>
                              <w:rPr>
                                <w:b/>
                                <w:bCs/>
                                <w:color w:val="3A7C22" w:themeColor="accent6" w:themeShade="BF"/>
                                <w:sz w:val="20"/>
                                <w:szCs w:val="20"/>
                              </w:rPr>
                            </w:pPr>
                            <w:r w:rsidRPr="00E40839">
                              <w:rPr>
                                <w:b/>
                                <w:bCs/>
                                <w:color w:val="3A7C22" w:themeColor="accent6" w:themeShade="BF"/>
                                <w:sz w:val="20"/>
                                <w:szCs w:val="20"/>
                              </w:rPr>
                              <w:t xml:space="preserve">Then repeat the </w:t>
                            </w:r>
                            <w:r w:rsidRPr="00E40839">
                              <w:rPr>
                                <w:b/>
                                <w:bCs/>
                                <w:caps/>
                                <w:color w:val="3A7C22" w:themeColor="accent6" w:themeShade="BF"/>
                                <w:sz w:val="20"/>
                                <w:szCs w:val="20"/>
                              </w:rPr>
                              <w:t xml:space="preserve">citation, credibility, </w:t>
                            </w:r>
                            <w:r w:rsidR="0019606E" w:rsidRPr="00E40839">
                              <w:rPr>
                                <w:b/>
                                <w:bCs/>
                                <w:color w:val="3A7C22" w:themeColor="accent6" w:themeShade="BF"/>
                                <w:sz w:val="20"/>
                                <w:szCs w:val="20"/>
                              </w:rPr>
                              <w:t>and</w:t>
                            </w:r>
                            <w:r w:rsidR="0019606E" w:rsidRPr="00E40839">
                              <w:rPr>
                                <w:b/>
                                <w:bCs/>
                                <w:caps/>
                                <w:color w:val="3A7C22" w:themeColor="accent6" w:themeShade="BF"/>
                                <w:sz w:val="20"/>
                                <w:szCs w:val="20"/>
                              </w:rPr>
                              <w:t xml:space="preserve"> i</w:t>
                            </w:r>
                            <w:r w:rsidRPr="00E40839">
                              <w:rPr>
                                <w:b/>
                                <w:bCs/>
                                <w:caps/>
                                <w:color w:val="3A7C22" w:themeColor="accent6" w:themeShade="BF"/>
                                <w:sz w:val="20"/>
                                <w:szCs w:val="20"/>
                              </w:rPr>
                              <w:t xml:space="preserve">nfo </w:t>
                            </w:r>
                            <w:r w:rsidRPr="00E40839">
                              <w:rPr>
                                <w:b/>
                                <w:bCs/>
                                <w:color w:val="3A7C22" w:themeColor="accent6" w:themeShade="BF"/>
                                <w:sz w:val="20"/>
                                <w:szCs w:val="20"/>
                              </w:rPr>
                              <w:t xml:space="preserve">sections for each </w:t>
                            </w:r>
                            <w:r w:rsidR="00E40839">
                              <w:rPr>
                                <w:b/>
                                <w:bCs/>
                                <w:color w:val="3A7C22" w:themeColor="accent6" w:themeShade="BF"/>
                                <w:sz w:val="20"/>
                                <w:szCs w:val="20"/>
                              </w:rPr>
                              <w:t>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0FF70" id="Text Box 2" o:spid="_x0000_s1027" type="#_x0000_t202" style="position:absolute;left:0;text-align:left;margin-left:-14.7pt;margin-top:17.15pt;width:508.75pt;height:3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" fillcolor="white [3201]" strokeweight=".5pt">
                <v:textbox>
                  <w:txbxContent>
                    <w:p w14:paraId="7F0B86D6" w14:textId="6E4909C6" w:rsidR="00E264F4" w:rsidRPr="00D82E28" w:rsidRDefault="00E264F4" w:rsidP="00E264F4">
                      <w:pPr>
                        <w:rPr>
                          <w:sz w:val="20"/>
                          <w:szCs w:val="20"/>
                        </w:rPr>
                      </w:pPr>
                      <w:r w:rsidRPr="00D82E28">
                        <w:rPr>
                          <w:b/>
                          <w:bCs/>
                          <w:sz w:val="20"/>
                          <w:szCs w:val="20"/>
                        </w:rPr>
                        <w:t xml:space="preserve">Topic/focus:  </w:t>
                      </w:r>
                      <w:r w:rsidRPr="00D82E28">
                        <w:rPr>
                          <w:sz w:val="20"/>
                          <w:szCs w:val="20"/>
                        </w:rPr>
                        <w:t xml:space="preserve">How </w:t>
                      </w:r>
                      <w:r w:rsidR="0019606E" w:rsidRPr="00D82E28">
                        <w:rPr>
                          <w:sz w:val="20"/>
                          <w:szCs w:val="20"/>
                        </w:rPr>
                        <w:t>technology is used to make us want to buy things</w:t>
                      </w:r>
                    </w:p>
                    <w:p w14:paraId="7840B899" w14:textId="77777777" w:rsidR="00E264F4" w:rsidRPr="00D82E28" w:rsidRDefault="00E264F4" w:rsidP="00E264F4">
                      <w:pPr>
                        <w:rPr>
                          <w:b/>
                          <w:bCs/>
                          <w:sz w:val="20"/>
                          <w:szCs w:val="20"/>
                        </w:rPr>
                      </w:pPr>
                    </w:p>
                    <w:p w14:paraId="7C34CA22" w14:textId="685B7FD9" w:rsidR="0019606E" w:rsidRPr="0019606E" w:rsidRDefault="00E264F4" w:rsidP="00E264F4">
                      <w:pPr>
                        <w:rPr>
                          <w:color w:val="3A7C22" w:themeColor="accent6" w:themeShade="BF"/>
                          <w:sz w:val="20"/>
                          <w:szCs w:val="20"/>
                        </w:rPr>
                      </w:pPr>
                      <w:r w:rsidRPr="00D82E28">
                        <w:rPr>
                          <w:b/>
                          <w:bCs/>
                          <w:sz w:val="20"/>
                          <w:szCs w:val="20"/>
                        </w:rPr>
                        <w:t xml:space="preserve">Citation: </w:t>
                      </w:r>
                      <w:r w:rsidR="0019606E">
                        <w:rPr>
                          <w:color w:val="3A7C22" w:themeColor="accent6" w:themeShade="BF"/>
                          <w:sz w:val="20"/>
                          <w:szCs w:val="20"/>
                        </w:rPr>
                        <w:t>(Make sure you get the MLA citation for this essay)</w:t>
                      </w:r>
                    </w:p>
                    <w:p w14:paraId="46FD428B" w14:textId="7F15A3AB" w:rsidR="00E264F4" w:rsidRPr="00D82E28" w:rsidRDefault="00E264F4" w:rsidP="0019606E">
                      <w:pPr>
                        <w:ind w:left="720" w:hanging="720"/>
                        <w:rPr>
                          <w:sz w:val="20"/>
                          <w:szCs w:val="20"/>
                        </w:rPr>
                      </w:pPr>
                      <w:r w:rsidRPr="00D82E28">
                        <w:rPr>
                          <w:sz w:val="20"/>
                          <w:szCs w:val="20"/>
                        </w:rPr>
                        <w:t xml:space="preserve">Crash Course. "How Companies Know What You Want (And Why)." </w:t>
                      </w:r>
                      <w:r w:rsidRPr="00D82E28">
                        <w:rPr>
                          <w:i/>
                          <w:iCs/>
                          <w:sz w:val="20"/>
                          <w:szCs w:val="20"/>
                        </w:rPr>
                        <w:t>YouTube</w:t>
                      </w:r>
                      <w:r w:rsidRPr="00D82E28">
                        <w:rPr>
                          <w:sz w:val="20"/>
                          <w:szCs w:val="20"/>
                        </w:rPr>
                        <w:t xml:space="preserve">, 19 Jan. 2024, https://www.youtube.com/watch?v=mkDVC_izIV0. </w:t>
                      </w:r>
                    </w:p>
                    <w:p w14:paraId="7CEEA137" w14:textId="77777777" w:rsidR="00E264F4" w:rsidRPr="00D82E28" w:rsidRDefault="00E264F4" w:rsidP="00E264F4">
                      <w:pPr>
                        <w:rPr>
                          <w:b/>
                          <w:bCs/>
                          <w:sz w:val="20"/>
                          <w:szCs w:val="20"/>
                        </w:rPr>
                      </w:pPr>
                    </w:p>
                    <w:p w14:paraId="7E558A76" w14:textId="5ED869A4" w:rsidR="0019606E" w:rsidRPr="0019606E" w:rsidRDefault="00E264F4" w:rsidP="00E264F4">
                      <w:pPr>
                        <w:rPr>
                          <w:color w:val="3A7C22" w:themeColor="accent6" w:themeShade="BF"/>
                          <w:sz w:val="20"/>
                          <w:szCs w:val="20"/>
                        </w:rPr>
                      </w:pPr>
                      <w:r w:rsidRPr="00D82E28">
                        <w:rPr>
                          <w:b/>
                          <w:bCs/>
                          <w:sz w:val="20"/>
                          <w:szCs w:val="20"/>
                        </w:rPr>
                        <w:t xml:space="preserve">Credibility:  </w:t>
                      </w:r>
                      <w:r w:rsidR="0019606E">
                        <w:rPr>
                          <w:color w:val="3A7C22" w:themeColor="accent6" w:themeShade="BF"/>
                          <w:sz w:val="20"/>
                          <w:szCs w:val="20"/>
                        </w:rPr>
                        <w:t>(Who are the authors, sponsors, etc.  What are their educational backgrounds, experience, or other connection to the topic they’re writing about?)</w:t>
                      </w:r>
                    </w:p>
                    <w:p w14:paraId="69ABA933" w14:textId="57D0BFA9" w:rsidR="00E264F4" w:rsidRPr="00D82E28" w:rsidRDefault="00E264F4" w:rsidP="00E264F4">
                      <w:pPr>
                        <w:rPr>
                          <w:sz w:val="20"/>
                          <w:szCs w:val="20"/>
                        </w:rPr>
                      </w:pPr>
                      <w:r w:rsidRPr="00D82E28">
                        <w:rPr>
                          <w:sz w:val="20"/>
                          <w:szCs w:val="20"/>
                        </w:rPr>
                        <w:t>Crash Course (</w:t>
                      </w:r>
                      <w:proofErr w:type="spellStart"/>
                      <w:r w:rsidRPr="00D82E28">
                        <w:rPr>
                          <w:sz w:val="20"/>
                          <w:szCs w:val="20"/>
                        </w:rPr>
                        <w:t>CrashCourse</w:t>
                      </w:r>
                      <w:proofErr w:type="spellEnd"/>
                      <w:r w:rsidRPr="00D82E28">
                        <w:rPr>
                          <w:sz w:val="20"/>
                          <w:szCs w:val="20"/>
                        </w:rPr>
                        <w:t xml:space="preserve">) is an educational YouTube channel started by John Green and Hank Green. It works in partnership with Arizona State University and Google. </w:t>
                      </w:r>
                    </w:p>
                    <w:p w14:paraId="7986EADB" w14:textId="77777777" w:rsidR="00E264F4" w:rsidRPr="00D82E28" w:rsidRDefault="00E264F4" w:rsidP="00E264F4">
                      <w:pPr>
                        <w:rPr>
                          <w:sz w:val="20"/>
                          <w:szCs w:val="20"/>
                        </w:rPr>
                      </w:pPr>
                    </w:p>
                    <w:p w14:paraId="47ECD1E3" w14:textId="6F6B4377" w:rsidR="00E264F4" w:rsidRPr="0019606E" w:rsidRDefault="00E264F4" w:rsidP="00E264F4">
                      <w:pPr>
                        <w:rPr>
                          <w:sz w:val="20"/>
                          <w:szCs w:val="20"/>
                        </w:rPr>
                      </w:pPr>
                      <w:r w:rsidRPr="00D82E28">
                        <w:rPr>
                          <w:b/>
                          <w:bCs/>
                          <w:sz w:val="20"/>
                          <w:szCs w:val="20"/>
                        </w:rPr>
                        <w:t>Info to consider Using:</w:t>
                      </w:r>
                      <w:r w:rsidR="0019606E">
                        <w:rPr>
                          <w:b/>
                          <w:bCs/>
                          <w:sz w:val="20"/>
                          <w:szCs w:val="20"/>
                        </w:rPr>
                        <w:t xml:space="preserve">  </w:t>
                      </w:r>
                      <w:r w:rsidR="0019606E" w:rsidRPr="0019606E">
                        <w:rPr>
                          <w:color w:val="3A7C22" w:themeColor="accent6" w:themeShade="BF"/>
                          <w:sz w:val="20"/>
                          <w:szCs w:val="20"/>
                        </w:rPr>
                        <w:t>(This can be parts you paraphrase, quotes, statistics, etc.)</w:t>
                      </w:r>
                    </w:p>
                    <w:p w14:paraId="633CD4E5" w14:textId="77777777" w:rsidR="00E264F4" w:rsidRPr="00D82E28" w:rsidRDefault="00E264F4" w:rsidP="00E264F4">
                      <w:pPr>
                        <w:rPr>
                          <w:b/>
                          <w:bCs/>
                          <w:sz w:val="20"/>
                          <w:szCs w:val="20"/>
                        </w:rPr>
                      </w:pPr>
                    </w:p>
                    <w:p w14:paraId="2FC03075" w14:textId="77777777" w:rsidR="00E264F4" w:rsidRPr="00D82E28" w:rsidRDefault="00E264F4" w:rsidP="00E264F4">
                      <w:pPr>
                        <w:pStyle w:val="ListParagraph"/>
                        <w:numPr>
                          <w:ilvl w:val="0"/>
                          <w:numId w:val="4"/>
                        </w:numPr>
                        <w:rPr>
                          <w:rFonts w:ascii="Times New Roman" w:hAnsi="Times New Roman" w:cs="Times New Roman"/>
                          <w:sz w:val="20"/>
                          <w:szCs w:val="20"/>
                        </w:rPr>
                      </w:pPr>
                      <w:r w:rsidRPr="00D82E28">
                        <w:rPr>
                          <w:sz w:val="20"/>
                          <w:szCs w:val="20"/>
                        </w:rPr>
                        <w:t>“Uma</w:t>
                      </w:r>
                      <w:r w:rsidRPr="00D82E28">
                        <w:rPr>
                          <w:rFonts w:ascii="Times New Roman" w:hAnsi="Times New Roman" w:cs="Times New Roman"/>
                          <w:sz w:val="20"/>
                          <w:szCs w:val="20"/>
                        </w:rPr>
                        <w:t> </w:t>
                      </w:r>
                      <w:r w:rsidRPr="00D82E28">
                        <w:rPr>
                          <w:sz w:val="20"/>
                          <w:szCs w:val="20"/>
                        </w:rPr>
                        <w:t>Karmarkar</w:t>
                      </w:r>
                      <w:r w:rsidRPr="00D82E28">
                        <w:rPr>
                          <w:rFonts w:ascii="Times New Roman" w:hAnsi="Times New Roman" w:cs="Times New Roman"/>
                          <w:sz w:val="20"/>
                          <w:szCs w:val="20"/>
                        </w:rPr>
                        <w:t> </w:t>
                      </w:r>
                      <w:r w:rsidRPr="00D82E28">
                        <w:rPr>
                          <w:sz w:val="20"/>
                          <w:szCs w:val="20"/>
                        </w:rPr>
                        <w:t>is a scholar</w:t>
                      </w:r>
                      <w:r w:rsidRPr="00D82E28">
                        <w:rPr>
                          <w:rFonts w:ascii="Times New Roman" w:hAnsi="Times New Roman" w:cs="Times New Roman"/>
                          <w:sz w:val="20"/>
                          <w:szCs w:val="20"/>
                        </w:rPr>
                        <w:t> </w:t>
                      </w:r>
                      <w:r w:rsidRPr="00D82E28">
                        <w:rPr>
                          <w:sz w:val="20"/>
                          <w:szCs w:val="20"/>
                        </w:rPr>
                        <w:t>whose</w:t>
                      </w:r>
                      <w:r w:rsidRPr="00D82E28">
                        <w:rPr>
                          <w:rFonts w:ascii="Times New Roman" w:hAnsi="Times New Roman" w:cs="Times New Roman"/>
                          <w:sz w:val="20"/>
                          <w:szCs w:val="20"/>
                        </w:rPr>
                        <w:t> </w:t>
                      </w:r>
                      <w:r w:rsidRPr="00D82E28">
                        <w:rPr>
                          <w:sz w:val="20"/>
                          <w:szCs w:val="20"/>
                        </w:rPr>
                        <w:t>research</w:t>
                      </w:r>
                      <w:r w:rsidRPr="00D82E28">
                        <w:rPr>
                          <w:rFonts w:cs="Tenorite"/>
                          <w:sz w:val="20"/>
                          <w:szCs w:val="20"/>
                        </w:rPr>
                        <w:t> </w:t>
                      </w:r>
                      <w:r w:rsidRPr="00D82E28">
                        <w:rPr>
                          <w:sz w:val="20"/>
                          <w:szCs w:val="20"/>
                        </w:rPr>
                        <w:t xml:space="preserve"> revolves around how we make decisions.</w:t>
                      </w:r>
                      <w:r w:rsidRPr="00D82E28">
                        <w:rPr>
                          <w:rFonts w:ascii="Times New Roman" w:hAnsi="Times New Roman" w:cs="Times New Roman"/>
                          <w:sz w:val="20"/>
                          <w:szCs w:val="20"/>
                        </w:rPr>
                        <w:t> </w:t>
                      </w:r>
                      <w:r w:rsidRPr="00D82E28">
                        <w:rPr>
                          <w:rFonts w:cs="Tenorite"/>
                          <w:sz w:val="20"/>
                          <w:szCs w:val="20"/>
                        </w:rPr>
                        <w:t> </w:t>
                      </w:r>
                      <w:r w:rsidRPr="00D82E28">
                        <w:rPr>
                          <w:sz w:val="20"/>
                          <w:szCs w:val="20"/>
                        </w:rPr>
                        <w:t>‘What neuroscience does is it gives us  access to some of these emotional elements or these elements that might not be fully conscious  and tells us a little bit more about some of the things that might also be contributing  to people's experiences and choices’" (qtd. in Crash Course, 00:03:09-00:03:28)</w:t>
                      </w:r>
                      <w:r w:rsidRPr="00D82E28">
                        <w:rPr>
                          <w:rFonts w:ascii="Times New Roman" w:hAnsi="Times New Roman" w:cs="Times New Roman"/>
                          <w:sz w:val="20"/>
                          <w:szCs w:val="20"/>
                        </w:rPr>
                        <w:t> </w:t>
                      </w:r>
                    </w:p>
                    <w:p w14:paraId="7B0FB51E" w14:textId="77777777" w:rsidR="00E264F4" w:rsidRPr="00D82E28" w:rsidRDefault="00E264F4" w:rsidP="00E264F4">
                      <w:pPr>
                        <w:rPr>
                          <w:rFonts w:ascii="Times New Roman" w:hAnsi="Times New Roman" w:cs="Times New Roman"/>
                          <w:sz w:val="20"/>
                          <w:szCs w:val="20"/>
                        </w:rPr>
                      </w:pPr>
                    </w:p>
                    <w:p w14:paraId="24A43E14" w14:textId="77777777" w:rsidR="00E264F4" w:rsidRPr="00D82E28" w:rsidRDefault="00E264F4" w:rsidP="00E264F4">
                      <w:pPr>
                        <w:pStyle w:val="ListParagraph"/>
                        <w:numPr>
                          <w:ilvl w:val="0"/>
                          <w:numId w:val="4"/>
                        </w:numPr>
                        <w:rPr>
                          <w:sz w:val="20"/>
                          <w:szCs w:val="20"/>
                        </w:rPr>
                      </w:pPr>
                      <w:r w:rsidRPr="00D82E28">
                        <w:rPr>
                          <w:sz w:val="20"/>
                          <w:szCs w:val="20"/>
                        </w:rPr>
                        <w:t xml:space="preserve">“Through neuroscience </w:t>
                      </w:r>
                      <w:r w:rsidRPr="00D82E28">
                        <w:rPr>
                          <w:rFonts w:cs="Tenorite"/>
                          <w:sz w:val="20"/>
                          <w:szCs w:val="20"/>
                        </w:rPr>
                        <w:t>–</w:t>
                      </w:r>
                      <w:r w:rsidRPr="00D82E28">
                        <w:rPr>
                          <w:sz w:val="20"/>
                          <w:szCs w:val="20"/>
                        </w:rPr>
                        <w:t xml:space="preserve"> but</w:t>
                      </w:r>
                      <w:r w:rsidRPr="00D82E28">
                        <w:rPr>
                          <w:rFonts w:cs="Tenorite"/>
                          <w:sz w:val="20"/>
                          <w:szCs w:val="20"/>
                        </w:rPr>
                        <w:t> </w:t>
                      </w:r>
                      <w:r w:rsidRPr="00D82E28">
                        <w:rPr>
                          <w:sz w:val="20"/>
                          <w:szCs w:val="20"/>
                        </w:rPr>
                        <w:t>also with the help of psychology and behavioral  economics – they get a pretty good idea of what makes us tick.</w:t>
                      </w:r>
                      <w:r w:rsidRPr="00D82E28">
                        <w:rPr>
                          <w:rFonts w:ascii="Times New Roman" w:hAnsi="Times New Roman" w:cs="Times New Roman"/>
                          <w:sz w:val="20"/>
                          <w:szCs w:val="20"/>
                        </w:rPr>
                        <w:t> </w:t>
                      </w:r>
                      <w:r w:rsidRPr="00D82E28">
                        <w:rPr>
                          <w:sz w:val="20"/>
                          <w:szCs w:val="20"/>
                        </w:rPr>
                        <w:t>And they</w:t>
                      </w:r>
                      <w:r w:rsidRPr="00D82E28">
                        <w:rPr>
                          <w:rFonts w:ascii="Times New Roman" w:hAnsi="Times New Roman" w:cs="Times New Roman"/>
                          <w:sz w:val="20"/>
                          <w:szCs w:val="20"/>
                        </w:rPr>
                        <w:t> </w:t>
                      </w:r>
                      <w:r w:rsidRPr="00D82E28">
                        <w:rPr>
                          <w:sz w:val="20"/>
                          <w:szCs w:val="20"/>
                        </w:rPr>
                        <w:t>use this knowledge</w:t>
                      </w:r>
                      <w:r w:rsidRPr="00D82E28">
                        <w:rPr>
                          <w:rFonts w:cs="Tenorite"/>
                          <w:sz w:val="20"/>
                          <w:szCs w:val="20"/>
                        </w:rPr>
                        <w:t> </w:t>
                      </w:r>
                      <w:r w:rsidRPr="00D82E28">
                        <w:rPr>
                          <w:sz w:val="20"/>
                          <w:szCs w:val="20"/>
                        </w:rPr>
                        <w:t xml:space="preserve"> to get us to buy more of their stuff.”</w:t>
                      </w:r>
                      <w:r w:rsidRPr="00D82E28">
                        <w:rPr>
                          <w:rFonts w:ascii="Times New Roman" w:hAnsi="Times New Roman" w:cs="Times New Roman"/>
                          <w:sz w:val="20"/>
                          <w:szCs w:val="20"/>
                        </w:rPr>
                        <w:t> </w:t>
                      </w:r>
                      <w:r w:rsidRPr="00D82E28">
                        <w:rPr>
                          <w:rFonts w:cs="Tenorite"/>
                          <w:sz w:val="20"/>
                          <w:szCs w:val="20"/>
                        </w:rPr>
                        <w:t> (</w:t>
                      </w:r>
                      <w:r w:rsidRPr="00D82E28">
                        <w:rPr>
                          <w:sz w:val="20"/>
                          <w:szCs w:val="20"/>
                        </w:rPr>
                        <w:t>Crash Course, 00:04:28-00:04:27)</w:t>
                      </w:r>
                      <w:r w:rsidRPr="00D82E28">
                        <w:rPr>
                          <w:rFonts w:ascii="Times New Roman" w:hAnsi="Times New Roman" w:cs="Times New Roman"/>
                          <w:sz w:val="20"/>
                          <w:szCs w:val="20"/>
                        </w:rPr>
                        <w:t> </w:t>
                      </w:r>
                    </w:p>
                    <w:p w14:paraId="4BEE5A9C" w14:textId="77777777" w:rsidR="00E264F4" w:rsidRPr="00D82E28" w:rsidRDefault="00E264F4" w:rsidP="00E264F4">
                      <w:pPr>
                        <w:rPr>
                          <w:sz w:val="20"/>
                          <w:szCs w:val="20"/>
                        </w:rPr>
                      </w:pPr>
                    </w:p>
                    <w:p w14:paraId="1216E83E" w14:textId="77777777" w:rsidR="00E264F4" w:rsidRPr="00D82E28" w:rsidRDefault="00E264F4" w:rsidP="00E264F4">
                      <w:pPr>
                        <w:rPr>
                          <w:sz w:val="20"/>
                          <w:szCs w:val="20"/>
                        </w:rPr>
                      </w:pPr>
                    </w:p>
                    <w:p w14:paraId="13D856A3" w14:textId="70A13DC8" w:rsidR="00E264F4" w:rsidRPr="00E40839" w:rsidRDefault="00E264F4" w:rsidP="00E264F4">
                      <w:pPr>
                        <w:jc w:val="center"/>
                        <w:rPr>
                          <w:b/>
                          <w:bCs/>
                          <w:color w:val="3A7C22" w:themeColor="accent6" w:themeShade="BF"/>
                          <w:sz w:val="20"/>
                          <w:szCs w:val="20"/>
                        </w:rPr>
                      </w:pPr>
                      <w:r w:rsidRPr="00E40839">
                        <w:rPr>
                          <w:b/>
                          <w:bCs/>
                          <w:color w:val="3A7C22" w:themeColor="accent6" w:themeShade="BF"/>
                          <w:sz w:val="20"/>
                          <w:szCs w:val="20"/>
                        </w:rPr>
                        <w:t xml:space="preserve">Then repeat the </w:t>
                      </w:r>
                      <w:r w:rsidRPr="00E40839">
                        <w:rPr>
                          <w:b/>
                          <w:bCs/>
                          <w:caps/>
                          <w:color w:val="3A7C22" w:themeColor="accent6" w:themeShade="BF"/>
                          <w:sz w:val="20"/>
                          <w:szCs w:val="20"/>
                        </w:rPr>
                        <w:t xml:space="preserve">citation, credibility, </w:t>
                      </w:r>
                      <w:r w:rsidR="0019606E" w:rsidRPr="00E40839">
                        <w:rPr>
                          <w:b/>
                          <w:bCs/>
                          <w:color w:val="3A7C22" w:themeColor="accent6" w:themeShade="BF"/>
                          <w:sz w:val="20"/>
                          <w:szCs w:val="20"/>
                        </w:rPr>
                        <w:t>and</w:t>
                      </w:r>
                      <w:r w:rsidR="0019606E" w:rsidRPr="00E40839">
                        <w:rPr>
                          <w:b/>
                          <w:bCs/>
                          <w:caps/>
                          <w:color w:val="3A7C22" w:themeColor="accent6" w:themeShade="BF"/>
                          <w:sz w:val="20"/>
                          <w:szCs w:val="20"/>
                        </w:rPr>
                        <w:t xml:space="preserve"> i</w:t>
                      </w:r>
                      <w:r w:rsidRPr="00E40839">
                        <w:rPr>
                          <w:b/>
                          <w:bCs/>
                          <w:caps/>
                          <w:color w:val="3A7C22" w:themeColor="accent6" w:themeShade="BF"/>
                          <w:sz w:val="20"/>
                          <w:szCs w:val="20"/>
                        </w:rPr>
                        <w:t xml:space="preserve">nfo </w:t>
                      </w:r>
                      <w:r w:rsidRPr="00E40839">
                        <w:rPr>
                          <w:b/>
                          <w:bCs/>
                          <w:color w:val="3A7C22" w:themeColor="accent6" w:themeShade="BF"/>
                          <w:sz w:val="20"/>
                          <w:szCs w:val="20"/>
                        </w:rPr>
                        <w:t xml:space="preserve">sections for each </w:t>
                      </w:r>
                      <w:r w:rsidR="00E40839">
                        <w:rPr>
                          <w:b/>
                          <w:bCs/>
                          <w:color w:val="3A7C22" w:themeColor="accent6" w:themeShade="BF"/>
                          <w:sz w:val="20"/>
                          <w:szCs w:val="20"/>
                        </w:rPr>
                        <w:t>source.</w:t>
                      </w:r>
                    </w:p>
                  </w:txbxContent>
                </v:textbox>
                <w10:wrap type="square"/>
              </v:shape>
            </w:pict>
          </mc:Fallback>
        </mc:AlternateContent>
      </w:r>
    </w:p>
    <w:sectPr w:rsidR="00047C76" w:rsidRPr="00E264F4" w:rsidSect="0019606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A41"/>
    <w:multiLevelType w:val="hybridMultilevel"/>
    <w:tmpl w:val="FFFFFFFF"/>
    <w:lvl w:ilvl="0" w:tplc="03E22DF2">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21487C41"/>
    <w:multiLevelType w:val="hybridMultilevel"/>
    <w:tmpl w:val="3098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17B75"/>
    <w:multiLevelType w:val="hybridMultilevel"/>
    <w:tmpl w:val="1266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C6154"/>
    <w:multiLevelType w:val="hybridMultilevel"/>
    <w:tmpl w:val="5A44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72978">
    <w:abstractNumId w:val="3"/>
  </w:num>
  <w:num w:numId="2" w16cid:durableId="1453478855">
    <w:abstractNumId w:val="0"/>
  </w:num>
  <w:num w:numId="3" w16cid:durableId="932208336">
    <w:abstractNumId w:val="1"/>
  </w:num>
  <w:num w:numId="4" w16cid:durableId="88606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CB"/>
    <w:rsid w:val="000213F4"/>
    <w:rsid w:val="00047C76"/>
    <w:rsid w:val="000C60C2"/>
    <w:rsid w:val="00161DA0"/>
    <w:rsid w:val="0019606E"/>
    <w:rsid w:val="001B3A43"/>
    <w:rsid w:val="00363E07"/>
    <w:rsid w:val="00427524"/>
    <w:rsid w:val="00445677"/>
    <w:rsid w:val="004724BA"/>
    <w:rsid w:val="004B6DE9"/>
    <w:rsid w:val="006052E7"/>
    <w:rsid w:val="006B3416"/>
    <w:rsid w:val="00741C9E"/>
    <w:rsid w:val="00763A59"/>
    <w:rsid w:val="007920E9"/>
    <w:rsid w:val="008D0367"/>
    <w:rsid w:val="008F19A9"/>
    <w:rsid w:val="009A2632"/>
    <w:rsid w:val="00A20B38"/>
    <w:rsid w:val="00AC37CB"/>
    <w:rsid w:val="00D4330B"/>
    <w:rsid w:val="00D95E0E"/>
    <w:rsid w:val="00E264F4"/>
    <w:rsid w:val="00E40839"/>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C155"/>
  <w15:chartTrackingRefBased/>
  <w15:docId w15:val="{B6785620-ED16-48C8-B92D-7D6EC4A5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F4"/>
  </w:style>
  <w:style w:type="paragraph" w:styleId="Heading1">
    <w:name w:val="heading 1"/>
    <w:basedOn w:val="Normal"/>
    <w:next w:val="Normal"/>
    <w:link w:val="Heading1Char"/>
    <w:uiPriority w:val="9"/>
    <w:qFormat/>
    <w:rsid w:val="00AC3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7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7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7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7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7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7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7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7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7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7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7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7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7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7CB"/>
    <w:rPr>
      <w:i/>
      <w:iCs/>
      <w:color w:val="404040" w:themeColor="text1" w:themeTint="BF"/>
    </w:rPr>
  </w:style>
  <w:style w:type="paragraph" w:styleId="ListParagraph">
    <w:name w:val="List Paragraph"/>
    <w:basedOn w:val="Normal"/>
    <w:uiPriority w:val="34"/>
    <w:qFormat/>
    <w:rsid w:val="00AC37CB"/>
    <w:pPr>
      <w:ind w:left="720"/>
      <w:contextualSpacing/>
    </w:pPr>
  </w:style>
  <w:style w:type="character" w:styleId="IntenseEmphasis">
    <w:name w:val="Intense Emphasis"/>
    <w:basedOn w:val="DefaultParagraphFont"/>
    <w:uiPriority w:val="21"/>
    <w:qFormat/>
    <w:rsid w:val="00AC37CB"/>
    <w:rPr>
      <w:i/>
      <w:iCs/>
      <w:color w:val="0F4761" w:themeColor="accent1" w:themeShade="BF"/>
    </w:rPr>
  </w:style>
  <w:style w:type="paragraph" w:styleId="IntenseQuote">
    <w:name w:val="Intense Quote"/>
    <w:basedOn w:val="Normal"/>
    <w:next w:val="Normal"/>
    <w:link w:val="IntenseQuoteChar"/>
    <w:uiPriority w:val="30"/>
    <w:qFormat/>
    <w:rsid w:val="00AC3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7CB"/>
    <w:rPr>
      <w:i/>
      <w:iCs/>
      <w:color w:val="0F4761" w:themeColor="accent1" w:themeShade="BF"/>
    </w:rPr>
  </w:style>
  <w:style w:type="character" w:styleId="IntenseReference">
    <w:name w:val="Intense Reference"/>
    <w:basedOn w:val="DefaultParagraphFont"/>
    <w:uiPriority w:val="32"/>
    <w:qFormat/>
    <w:rsid w:val="00AC37CB"/>
    <w:rPr>
      <w:b/>
      <w:bCs/>
      <w:smallCaps/>
      <w:color w:val="0F4761" w:themeColor="accent1" w:themeShade="BF"/>
      <w:spacing w:val="5"/>
    </w:rPr>
  </w:style>
  <w:style w:type="character" w:styleId="Hyperlink">
    <w:name w:val="Hyperlink"/>
    <w:basedOn w:val="DefaultParagraphFont"/>
    <w:uiPriority w:val="99"/>
    <w:unhideWhenUsed/>
    <w:rsid w:val="00AC37CB"/>
    <w:rPr>
      <w:color w:val="467886" w:themeColor="hyperlink"/>
      <w:u w:val="single"/>
    </w:rPr>
  </w:style>
  <w:style w:type="character" w:styleId="FollowedHyperlink">
    <w:name w:val="FollowedHyperlink"/>
    <w:basedOn w:val="DefaultParagraphFont"/>
    <w:uiPriority w:val="99"/>
    <w:semiHidden/>
    <w:unhideWhenUsed/>
    <w:rsid w:val="00AC37CB"/>
    <w:rPr>
      <w:color w:val="96607D" w:themeColor="followedHyperlink"/>
      <w:u w:val="single"/>
    </w:rPr>
  </w:style>
  <w:style w:type="character" w:styleId="UnresolvedMention">
    <w:name w:val="Unresolved Mention"/>
    <w:basedOn w:val="DefaultParagraphFont"/>
    <w:uiPriority w:val="99"/>
    <w:semiHidden/>
    <w:unhideWhenUsed/>
    <w:rsid w:val="00E40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mes.edu/grad/wp-content/uploads/sites/120/2023/10/Strategies-for-Writing-a-Literature-Review.pdf" TargetMode="External"/><Relationship Id="rId13" Type="http://schemas.openxmlformats.org/officeDocument/2006/relationships/hyperlink" Target="https://www.epcc.edu/Services/Libraries" TargetMode="External"/><Relationship Id="rId18" Type="http://schemas.openxmlformats.org/officeDocument/2006/relationships/hyperlink" Target="https://kelli.ninja/schedul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epcc.edu/Services/Libraries" TargetMode="External"/><Relationship Id="rId17" Type="http://schemas.openxmlformats.org/officeDocument/2006/relationships/hyperlink" Target="https://liveepcc-my.sharepoint.com/:w:/g/personal/kwood_epcc_edu/EbTiU8t4g6ZEop38FIlwG_ABvdiQX4JQUTLWJoN4xhvrqQ?e=vWuZnY" TargetMode="External"/><Relationship Id="rId2" Type="http://schemas.openxmlformats.org/officeDocument/2006/relationships/styles" Target="styles.xml"/><Relationship Id="rId16" Type="http://schemas.openxmlformats.org/officeDocument/2006/relationships/hyperlink" Target="https://youtu.be/Z5E0Mj0WaKg?si=AsrAVwG46wWt00H_"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elli.ninja/ConnSoc.html" TargetMode="External"/><Relationship Id="rId5" Type="http://schemas.openxmlformats.org/officeDocument/2006/relationships/image" Target="media/image1.jpeg"/><Relationship Id="rId15" Type="http://schemas.openxmlformats.org/officeDocument/2006/relationships/hyperlink" Target="https://kelli.ninja/1301/e3/nmlp/NMLP_Packet.pdf" TargetMode="External"/><Relationship Id="rId10" Type="http://schemas.openxmlformats.org/officeDocument/2006/relationships/image" Target="media/image4.jpeg"/><Relationship Id="rId19" Type="http://schemas.openxmlformats.org/officeDocument/2006/relationships/hyperlink" Target="https://kelli.ninja/ConnSoc.html" TargetMode="External"/><Relationship Id="rId4" Type="http://schemas.openxmlformats.org/officeDocument/2006/relationships/webSettings" Target="webSettings.xml"/><Relationship Id="rId9" Type="http://schemas.openxmlformats.org/officeDocument/2006/relationships/hyperlink" Target="https://pressbooks.ulib.csuohio.edu/csu-fyw-rhetoric/chapter/synthesis-and-literature-reviews/" TargetMode="External"/><Relationship Id="rId14" Type="http://schemas.openxmlformats.org/officeDocument/2006/relationships/hyperlink" Target="https://kelli.ninja/readings/AWR9e-HD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KW</cp:lastModifiedBy>
  <cp:revision>4</cp:revision>
  <cp:lastPrinted>2025-04-01T21:48:00Z</cp:lastPrinted>
  <dcterms:created xsi:type="dcterms:W3CDTF">2025-04-01T00:38:00Z</dcterms:created>
  <dcterms:modified xsi:type="dcterms:W3CDTF">2025-04-01T22:03:00Z</dcterms:modified>
</cp:coreProperties>
</file>