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97" w:rsidRDefault="00C80997" w:rsidP="00C80997">
      <w:pPr>
        <w:contextualSpacing/>
        <w:jc w:val="center"/>
        <w:rPr>
          <w:rFonts w:asciiTheme="minorHAnsi" w:hAnsiTheme="minorHAnsi" w:cs="Calibri"/>
          <w:b/>
          <w:sz w:val="20"/>
          <w:szCs w:val="20"/>
        </w:rPr>
      </w:pPr>
      <w:r w:rsidRPr="00C80997">
        <w:rPr>
          <w:rFonts w:asciiTheme="minorHAnsi" w:hAnsiTheme="minorHAnsi" w:cs="Calibri"/>
          <w:b/>
          <w:sz w:val="36"/>
          <w:szCs w:val="20"/>
          <w:bdr w:val="single" w:sz="4" w:space="0" w:color="auto"/>
        </w:rPr>
        <w:t>Things to Help with the Media Analysis Essay</w:t>
      </w:r>
    </w:p>
    <w:p w:rsidR="00C80997" w:rsidRDefault="00C80997" w:rsidP="00C80997">
      <w:pPr>
        <w:contextualSpacing/>
        <w:rPr>
          <w:rFonts w:asciiTheme="minorHAnsi" w:hAnsiTheme="minorHAnsi" w:cs="Calibri"/>
          <w:b/>
          <w:sz w:val="20"/>
          <w:szCs w:val="20"/>
        </w:rPr>
      </w:pPr>
    </w:p>
    <w:p w:rsidR="00C80997" w:rsidRDefault="00C80997" w:rsidP="00C80997">
      <w:pPr>
        <w:contextualSpacing/>
        <w:rPr>
          <w:rFonts w:asciiTheme="minorHAnsi" w:hAnsiTheme="minorHAnsi" w:cs="Calibri"/>
          <w:b/>
          <w:sz w:val="20"/>
          <w:szCs w:val="20"/>
        </w:rPr>
      </w:pPr>
      <w:bookmarkStart w:id="0" w:name="_GoBack"/>
      <w:bookmarkEnd w:id="0"/>
    </w:p>
    <w:p w:rsidR="00C80997" w:rsidRPr="00C80997" w:rsidRDefault="00C80997" w:rsidP="00C80997">
      <w:pPr>
        <w:contextualSpacing/>
        <w:rPr>
          <w:rFonts w:asciiTheme="minorHAnsi" w:hAnsiTheme="minorHAnsi" w:cs="Calibri"/>
          <w:b/>
          <w:szCs w:val="20"/>
        </w:rPr>
      </w:pPr>
      <w:r w:rsidRPr="00C80997">
        <w:rPr>
          <w:rFonts w:asciiTheme="minorHAnsi" w:hAnsiTheme="minorHAnsi" w:cs="Calibri"/>
          <w:b/>
          <w:szCs w:val="20"/>
        </w:rPr>
        <w:t>VIDEO WALKTHROUGHS</w:t>
      </w:r>
      <w:r w:rsidRPr="00C80997">
        <w:rPr>
          <w:rFonts w:asciiTheme="minorHAnsi" w:hAnsiTheme="minorHAnsi" w:cs="Calibri"/>
          <w:b/>
          <w:szCs w:val="20"/>
        </w:rPr>
        <w:t>—</w:t>
      </w:r>
      <w:r w:rsidRPr="00C80997">
        <w:rPr>
          <w:rFonts w:asciiTheme="minorHAnsi" w:hAnsiTheme="minorHAnsi" w:cs="Calibri"/>
          <w:b/>
          <w:szCs w:val="20"/>
        </w:rPr>
        <w:t>Get a New Look at the Big Picture</w:t>
      </w:r>
    </w:p>
    <w:p w:rsid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It may help to go back and review </w:t>
      </w:r>
      <w:proofErr w:type="gramStart"/>
      <w:r w:rsidRPr="00C80997">
        <w:rPr>
          <w:rFonts w:asciiTheme="minorHAnsi" w:hAnsiTheme="minorHAnsi" w:cs="Calibri"/>
          <w:szCs w:val="20"/>
        </w:rPr>
        <w:t>1</w:t>
      </w:r>
      <w:proofErr w:type="gramEnd"/>
      <w:r w:rsidRPr="00C80997">
        <w:rPr>
          <w:rFonts w:asciiTheme="minorHAnsi" w:hAnsiTheme="minorHAnsi" w:cs="Calibri"/>
          <w:szCs w:val="20"/>
        </w:rPr>
        <w:t xml:space="preserve"> or 2 of these, as there I explain those parts and other key concepts, but also the citation.  Put everything else away and turn everything else off as much as you can and just be there with me.  </w:t>
      </w:r>
    </w:p>
    <w:p w:rsidR="00C80997" w:rsidRPr="00C80997" w:rsidRDefault="00C80997" w:rsidP="00C80997">
      <w:pPr>
        <w:contextualSpacing/>
        <w:rPr>
          <w:rFonts w:asciiTheme="minorHAnsi" w:hAnsiTheme="minorHAnsi" w:cs="Calibri"/>
          <w:szCs w:val="20"/>
        </w:rPr>
      </w:pPr>
    </w:p>
    <w:p w:rsidR="00C80997" w:rsidRDefault="00C80997" w:rsidP="00C80997">
      <w:pPr>
        <w:ind w:left="360"/>
        <w:contextualSpacing/>
        <w:rPr>
          <w:rFonts w:asciiTheme="minorHAnsi" w:hAnsiTheme="minorHAnsi" w:cs="Calibri"/>
          <w:szCs w:val="20"/>
        </w:rPr>
      </w:pPr>
      <w:r w:rsidRPr="00C80997">
        <w:rPr>
          <w:rFonts w:asciiTheme="minorHAnsi" w:hAnsiTheme="minorHAnsi" w:cs="Calibri"/>
          <w:szCs w:val="20"/>
        </w:rPr>
        <w:t xml:space="preserve">If you really want to learn from it, take notes as you go along. Handwrite those notes on paper—research shows it will help you understand better—but don’t be </w:t>
      </w:r>
      <w:proofErr w:type="gramStart"/>
      <w:r w:rsidRPr="00C80997">
        <w:rPr>
          <w:rFonts w:asciiTheme="minorHAnsi" w:hAnsiTheme="minorHAnsi" w:cs="Calibri"/>
          <w:szCs w:val="20"/>
        </w:rPr>
        <w:t>picky</w:t>
      </w:r>
      <w:proofErr w:type="gramEnd"/>
      <w:r w:rsidRPr="00C80997">
        <w:rPr>
          <w:rFonts w:asciiTheme="minorHAnsi" w:hAnsiTheme="minorHAnsi" w:cs="Calibri"/>
          <w:szCs w:val="20"/>
        </w:rPr>
        <w:t xml:space="preserve"> about their neatness—it’s just to help you out.</w:t>
      </w:r>
    </w:p>
    <w:p w:rsidR="00C80997" w:rsidRPr="00C80997" w:rsidRDefault="00C80997" w:rsidP="00C80997">
      <w:pPr>
        <w:ind w:left="360"/>
        <w:contextualSpacing/>
        <w:rPr>
          <w:rFonts w:asciiTheme="minorHAnsi" w:hAnsiTheme="minorHAnsi" w:cs="Calibri"/>
          <w:szCs w:val="20"/>
        </w:rPr>
      </w:pPr>
    </w:p>
    <w:p w:rsidR="00C80997" w:rsidRPr="00C80997" w:rsidRDefault="00C80997" w:rsidP="00C80997">
      <w:pPr>
        <w:numPr>
          <w:ilvl w:val="0"/>
          <w:numId w:val="1"/>
        </w:numPr>
        <w:contextualSpacing/>
        <w:rPr>
          <w:rFonts w:asciiTheme="minorHAnsi" w:hAnsiTheme="minorHAnsi" w:cs="Calibri"/>
          <w:color w:val="000000"/>
          <w:szCs w:val="20"/>
        </w:rPr>
      </w:pPr>
      <w:hyperlink r:id="rId5" w:tgtFrame="_blank" w:history="1">
        <w:r w:rsidRPr="00C80997">
          <w:rPr>
            <w:rStyle w:val="Hyperlink"/>
            <w:rFonts w:cs="Calibri"/>
            <w:szCs w:val="20"/>
          </w:rPr>
          <w:t>Beamers before Babies</w:t>
        </w:r>
      </w:hyperlink>
      <w:r w:rsidRPr="00C80997">
        <w:rPr>
          <w:rStyle w:val="c-12"/>
          <w:rFonts w:asciiTheme="minorHAnsi" w:hAnsiTheme="minorHAnsi" w:cs="Calibri"/>
          <w:color w:val="000000"/>
          <w:szCs w:val="20"/>
        </w:rPr>
        <w:t>  Analyzes 1 video ad</w:t>
      </w:r>
    </w:p>
    <w:p w:rsidR="00C80997" w:rsidRPr="00C80997" w:rsidRDefault="00C80997" w:rsidP="00C80997">
      <w:pPr>
        <w:numPr>
          <w:ilvl w:val="0"/>
          <w:numId w:val="1"/>
        </w:numPr>
        <w:contextualSpacing/>
        <w:rPr>
          <w:rFonts w:asciiTheme="minorHAnsi" w:hAnsiTheme="minorHAnsi" w:cs="Calibri"/>
          <w:color w:val="000000"/>
          <w:szCs w:val="20"/>
        </w:rPr>
      </w:pPr>
      <w:hyperlink r:id="rId6" w:tgtFrame="_blank" w:history="1">
        <w:r w:rsidRPr="00C80997">
          <w:rPr>
            <w:rStyle w:val="Hyperlink"/>
            <w:rFonts w:cs="Calibri"/>
            <w:szCs w:val="20"/>
          </w:rPr>
          <w:t>Everything’s Important Except Our Future</w:t>
        </w:r>
      </w:hyperlink>
      <w:r w:rsidRPr="00C80997">
        <w:rPr>
          <w:rStyle w:val="c-12"/>
          <w:rFonts w:asciiTheme="minorHAnsi" w:hAnsiTheme="minorHAnsi" w:cs="Calibri"/>
          <w:color w:val="000000"/>
          <w:szCs w:val="20"/>
        </w:rPr>
        <w:t>  Analyzes 1 video ad</w:t>
      </w:r>
    </w:p>
    <w:p w:rsidR="00C80997" w:rsidRPr="00C80997" w:rsidRDefault="00C80997" w:rsidP="00C80997">
      <w:pPr>
        <w:numPr>
          <w:ilvl w:val="0"/>
          <w:numId w:val="1"/>
        </w:numPr>
        <w:contextualSpacing/>
        <w:rPr>
          <w:rFonts w:asciiTheme="minorHAnsi" w:hAnsiTheme="minorHAnsi" w:cs="Calibri"/>
          <w:color w:val="000000"/>
          <w:szCs w:val="20"/>
        </w:rPr>
      </w:pPr>
      <w:hyperlink r:id="rId7" w:tgtFrame="_blank" w:history="1">
        <w:r w:rsidRPr="00C80997">
          <w:rPr>
            <w:rStyle w:val="Hyperlink"/>
            <w:rFonts w:cs="Calibri"/>
            <w:szCs w:val="20"/>
          </w:rPr>
          <w:t>Fat Food Fast</w:t>
        </w:r>
      </w:hyperlink>
      <w:r w:rsidRPr="00C80997">
        <w:rPr>
          <w:rStyle w:val="c-12"/>
          <w:rFonts w:asciiTheme="minorHAnsi" w:hAnsiTheme="minorHAnsi" w:cs="Calibri"/>
          <w:color w:val="000000"/>
          <w:szCs w:val="20"/>
        </w:rPr>
        <w:t>  Analyzes 3 ads by 1 company</w:t>
      </w:r>
    </w:p>
    <w:p w:rsidR="00C80997" w:rsidRPr="00C80997" w:rsidRDefault="00C80997" w:rsidP="00C80997">
      <w:pPr>
        <w:numPr>
          <w:ilvl w:val="0"/>
          <w:numId w:val="1"/>
        </w:numPr>
        <w:contextualSpacing/>
        <w:rPr>
          <w:rStyle w:val="c-12"/>
          <w:rFonts w:asciiTheme="minorHAnsi" w:hAnsiTheme="minorHAnsi" w:cs="Calibri"/>
          <w:color w:val="000000"/>
          <w:szCs w:val="20"/>
        </w:rPr>
      </w:pPr>
      <w:hyperlink r:id="rId8" w:tgtFrame="_blank" w:history="1">
        <w:r w:rsidRPr="00C80997">
          <w:rPr>
            <w:rStyle w:val="Hyperlink"/>
            <w:rFonts w:cs="Calibri"/>
            <w:szCs w:val="20"/>
          </w:rPr>
          <w:t>A Fat World Wearing a Skinny Mask</w:t>
        </w:r>
      </w:hyperlink>
      <w:r w:rsidRPr="00C80997">
        <w:rPr>
          <w:rStyle w:val="c-12"/>
          <w:rFonts w:asciiTheme="minorHAnsi" w:hAnsiTheme="minorHAnsi" w:cs="Calibri"/>
          <w:color w:val="000000"/>
          <w:szCs w:val="20"/>
        </w:rPr>
        <w:t>  Analyzes 1 video ad</w:t>
      </w:r>
    </w:p>
    <w:p w:rsidR="00C80997" w:rsidRPr="00C80997" w:rsidRDefault="00C80997" w:rsidP="00C80997">
      <w:pPr>
        <w:numPr>
          <w:ilvl w:val="0"/>
          <w:numId w:val="1"/>
        </w:numPr>
        <w:contextualSpacing/>
        <w:rPr>
          <w:rFonts w:asciiTheme="minorHAnsi" w:hAnsiTheme="minorHAnsi" w:cs="Calibri"/>
          <w:color w:val="000000"/>
          <w:szCs w:val="20"/>
        </w:rPr>
      </w:pPr>
      <w:hyperlink r:id="rId9" w:tgtFrame="_blank" w:history="1">
        <w:r w:rsidRPr="00C80997">
          <w:rPr>
            <w:rStyle w:val="Hyperlink"/>
            <w:rFonts w:cs="Calibri"/>
            <w:szCs w:val="20"/>
          </w:rPr>
          <w:t>A Look Between the Lines</w:t>
        </w:r>
      </w:hyperlink>
      <w:r w:rsidRPr="00C80997">
        <w:rPr>
          <w:rStyle w:val="c-12"/>
          <w:rFonts w:asciiTheme="minorHAnsi" w:hAnsiTheme="minorHAnsi" w:cs="Calibri"/>
          <w:color w:val="000000"/>
          <w:szCs w:val="20"/>
        </w:rPr>
        <w:t>  Analyzes 3 ads from different companies showing one stereotype</w:t>
      </w:r>
    </w:p>
    <w:p w:rsidR="00C80997" w:rsidRPr="00C80997" w:rsidRDefault="00C80997" w:rsidP="00C80997">
      <w:pPr>
        <w:numPr>
          <w:ilvl w:val="0"/>
          <w:numId w:val="1"/>
        </w:numPr>
        <w:contextualSpacing/>
        <w:rPr>
          <w:rStyle w:val="c-12"/>
          <w:rFonts w:asciiTheme="minorHAnsi" w:hAnsiTheme="minorHAnsi" w:cs="Calibri"/>
          <w:color w:val="000000"/>
          <w:szCs w:val="20"/>
        </w:rPr>
      </w:pPr>
      <w:hyperlink r:id="rId10" w:tgtFrame="_blank" w:history="1">
        <w:r w:rsidRPr="00C80997">
          <w:rPr>
            <w:rStyle w:val="Hyperlink"/>
            <w:rFonts w:cs="Calibri"/>
            <w:szCs w:val="20"/>
          </w:rPr>
          <w:t>Women are Invincible</w:t>
        </w:r>
      </w:hyperlink>
      <w:r w:rsidRPr="00C80997">
        <w:rPr>
          <w:rStyle w:val="c-12"/>
          <w:rFonts w:asciiTheme="minorHAnsi" w:hAnsiTheme="minorHAnsi" w:cs="Calibri"/>
          <w:color w:val="000000"/>
          <w:szCs w:val="20"/>
        </w:rPr>
        <w:t> Analyzes 1 print ad</w:t>
      </w:r>
    </w:p>
    <w:p w:rsidR="00C80997" w:rsidRDefault="00C80997" w:rsidP="00C80997">
      <w:pPr>
        <w:ind w:left="720"/>
        <w:contextualSpacing/>
        <w:rPr>
          <w:rFonts w:asciiTheme="minorHAnsi" w:hAnsiTheme="minorHAnsi" w:cs="Calibri"/>
          <w:color w:val="000000"/>
          <w:szCs w:val="20"/>
        </w:rPr>
      </w:pPr>
    </w:p>
    <w:p w:rsidR="00C80997" w:rsidRPr="00C80997" w:rsidRDefault="00C80997" w:rsidP="00C80997">
      <w:pPr>
        <w:ind w:left="720"/>
        <w:contextualSpacing/>
        <w:rPr>
          <w:rFonts w:asciiTheme="minorHAnsi" w:hAnsiTheme="minorHAnsi" w:cs="Calibri"/>
          <w:color w:val="000000"/>
          <w:szCs w:val="20"/>
        </w:rPr>
      </w:pPr>
    </w:p>
    <w:p w:rsidR="00C80997" w:rsidRPr="00C80997" w:rsidRDefault="00C80997" w:rsidP="00C80997">
      <w:pPr>
        <w:contextualSpacing/>
        <w:rPr>
          <w:rFonts w:asciiTheme="minorHAnsi" w:hAnsiTheme="minorHAnsi" w:cs="Calibri"/>
          <w:b/>
          <w:szCs w:val="20"/>
        </w:rPr>
      </w:pPr>
      <w:r w:rsidRPr="00C80997">
        <w:rPr>
          <w:rFonts w:asciiTheme="minorHAnsi" w:hAnsiTheme="minorHAnsi" w:cs="Calibri"/>
          <w:b/>
          <w:szCs w:val="20"/>
        </w:rPr>
        <w:t>PARAGRAPH BREAKDOWN SAMPLES</w:t>
      </w:r>
      <w:r>
        <w:rPr>
          <w:rFonts w:asciiTheme="minorHAnsi" w:hAnsiTheme="minorHAnsi" w:cs="Calibri"/>
          <w:b/>
          <w:szCs w:val="20"/>
        </w:rPr>
        <w:t>—</w:t>
      </w:r>
      <w:proofErr w:type="gramStart"/>
      <w:r w:rsidRPr="00C80997">
        <w:rPr>
          <w:rFonts w:asciiTheme="minorHAnsi" w:hAnsiTheme="minorHAnsi" w:cs="Calibri"/>
          <w:b/>
          <w:szCs w:val="20"/>
        </w:rPr>
        <w:t>The</w:t>
      </w:r>
      <w:proofErr w:type="gramEnd"/>
      <w:r w:rsidRPr="00C80997">
        <w:rPr>
          <w:rFonts w:asciiTheme="minorHAnsi" w:hAnsiTheme="minorHAnsi" w:cs="Calibri"/>
          <w:b/>
          <w:szCs w:val="20"/>
        </w:rPr>
        <w:t xml:space="preserve"> Basic Parts</w:t>
      </w:r>
    </w:p>
    <w:p w:rsidR="00C80997" w:rsidRPr="00C80997" w:rsidRDefault="00C80997" w:rsidP="00C80997">
      <w:pPr>
        <w:contextualSpacing/>
        <w:rPr>
          <w:rFonts w:asciiTheme="minorHAnsi" w:hAnsiTheme="minorHAnsi" w:cs="Calibri"/>
          <w:szCs w:val="20"/>
        </w:rPr>
      </w:pPr>
      <w:r>
        <w:rPr>
          <w:rFonts w:asciiTheme="minorHAnsi" w:hAnsiTheme="minorHAnsi" w:cs="Calibri"/>
          <w:szCs w:val="20"/>
        </w:rPr>
        <w:t>G</w:t>
      </w:r>
      <w:r w:rsidRPr="00C80997">
        <w:rPr>
          <w:rFonts w:asciiTheme="minorHAnsi" w:hAnsiTheme="minorHAnsi" w:cs="Calibri"/>
          <w:szCs w:val="20"/>
        </w:rPr>
        <w:t xml:space="preserve">o through the </w:t>
      </w:r>
      <w:hyperlink r:id="rId11" w:history="1">
        <w:r w:rsidRPr="00C80997">
          <w:rPr>
            <w:rStyle w:val="Hyperlink"/>
            <w:rFonts w:cs="Calibri"/>
            <w:szCs w:val="20"/>
          </w:rPr>
          <w:t>“Dumb is the New Smart” Paragraph Breakdown version,</w:t>
        </w:r>
      </w:hyperlink>
      <w:r w:rsidRPr="00C80997">
        <w:rPr>
          <w:rFonts w:asciiTheme="minorHAnsi" w:hAnsiTheme="minorHAnsi" w:cs="Calibri"/>
          <w:szCs w:val="20"/>
        </w:rPr>
        <w:t xml:space="preserve"> and other Paragraph Breakdown versions of the samples on the </w:t>
      </w:r>
      <w:hyperlink r:id="rId12" w:history="1">
        <w:r w:rsidRPr="00C80997">
          <w:rPr>
            <w:rStyle w:val="Hyperlink"/>
            <w:rFonts w:cs="Calibri"/>
            <w:szCs w:val="20"/>
          </w:rPr>
          <w:t xml:space="preserve">essay webpage </w:t>
        </w:r>
      </w:hyperlink>
      <w:r w:rsidRPr="00C80997">
        <w:rPr>
          <w:rFonts w:asciiTheme="minorHAnsi" w:hAnsiTheme="minorHAnsi" w:cs="Calibri"/>
          <w:szCs w:val="20"/>
        </w:rPr>
        <w:t xml:space="preserve">and look at how the different parts work—introduction paragraph, description paragraph, body/analysis paragraphs, and the conclusion paragraph.   </w:t>
      </w: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Open up 2-3 of the paragraph breakdown samples.  Just read the introduction in each of them.  Read each one </w:t>
      </w:r>
      <w:proofErr w:type="gramStart"/>
      <w:r w:rsidRPr="00C80997">
        <w:rPr>
          <w:rFonts w:asciiTheme="minorHAnsi" w:hAnsiTheme="minorHAnsi" w:cs="Calibri"/>
          <w:szCs w:val="20"/>
        </w:rPr>
        <w:t>out loud</w:t>
      </w:r>
      <w:proofErr w:type="gramEnd"/>
      <w:r w:rsidRPr="00C80997">
        <w:rPr>
          <w:rFonts w:asciiTheme="minorHAnsi" w:hAnsiTheme="minorHAnsi" w:cs="Calibri"/>
          <w:szCs w:val="20"/>
        </w:rPr>
        <w:t xml:space="preserve"> and really think about the different parts/ingredients in the introduction.  Then work on yours.  Use those as a sample for the structure and ingredients that go in this part.  </w:t>
      </w: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Next, do the same with the description, then with the body/analysis paragraphs, then the conclusion.</w:t>
      </w:r>
    </w:p>
    <w:p w:rsid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b/>
          <w:szCs w:val="20"/>
        </w:rPr>
      </w:pPr>
      <w:r w:rsidRPr="00C80997">
        <w:rPr>
          <w:rFonts w:asciiTheme="minorHAnsi" w:hAnsiTheme="minorHAnsi" w:cs="Calibri"/>
          <w:szCs w:val="20"/>
        </w:rPr>
        <w:t xml:space="preserve"> </w:t>
      </w:r>
      <w:r w:rsidRPr="00C80997">
        <w:rPr>
          <w:rFonts w:asciiTheme="minorHAnsi" w:hAnsiTheme="minorHAnsi" w:cs="Calibri"/>
          <w:b/>
          <w:szCs w:val="20"/>
        </w:rPr>
        <w:t>THESIS</w:t>
      </w:r>
      <w:r w:rsidRPr="00C80997">
        <w:rPr>
          <w:rFonts w:asciiTheme="minorHAnsi" w:hAnsiTheme="minorHAnsi" w:cs="Calibri"/>
          <w:b/>
          <w:szCs w:val="20"/>
        </w:rPr>
        <w:t>—figure out your main point</w:t>
      </w: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As you are working on your introduction and coming up with your thesis, remember, the purpose of this essay is to look carefully at an advertisement and explain what this ad reveals about contemporary culture: values, goals, acceptable roles in society, etc. What is it saying between the lines?  </w:t>
      </w: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So, what is your ad saying between the lines about your topic?  Get that into once clear sentence and then put that sentence at the end of your introductory paragraph.   Read the introductions from some of the samples at the bottom of the </w:t>
      </w:r>
      <w:hyperlink r:id="rId13" w:history="1">
        <w:r w:rsidRPr="00C80997">
          <w:rPr>
            <w:rStyle w:val="Hyperlink"/>
            <w:rFonts w:cs="Calibri"/>
            <w:szCs w:val="20"/>
          </w:rPr>
          <w:t>essay webpage</w:t>
        </w:r>
      </w:hyperlink>
      <w:r w:rsidRPr="00C80997">
        <w:rPr>
          <w:rFonts w:asciiTheme="minorHAnsi" w:hAnsiTheme="minorHAnsi" w:cs="Calibri"/>
          <w:szCs w:val="20"/>
        </w:rPr>
        <w:t xml:space="preserve">—the Paragraph Breakdown samples will be especially helpful as they show the different parts of each type of </w:t>
      </w:r>
      <w:r w:rsidRPr="00C80997">
        <w:rPr>
          <w:rFonts w:asciiTheme="minorHAnsi" w:hAnsiTheme="minorHAnsi" w:cs="Calibri"/>
          <w:szCs w:val="20"/>
        </w:rPr>
        <w:lastRenderedPageBreak/>
        <w:t>paragraph in this essay.  Open 2-3 of them and only read the first paragraph.  Notice how the last sentence is a summary of the main overall point about the ad and its message.</w:t>
      </w: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Review the </w:t>
      </w:r>
      <w:hyperlink r:id="rId14" w:history="1">
        <w:r w:rsidRPr="00C80997">
          <w:rPr>
            <w:rStyle w:val="Hyperlink"/>
            <w:rFonts w:cs="Calibri"/>
            <w:szCs w:val="20"/>
          </w:rPr>
          <w:t>Quick List: Media Techniques, Appeals, &amp; Effects</w:t>
        </w:r>
      </w:hyperlink>
      <w:r w:rsidRPr="00C80997">
        <w:rPr>
          <w:rFonts w:asciiTheme="minorHAnsi" w:hAnsiTheme="minorHAnsi" w:cs="Calibri"/>
          <w:szCs w:val="20"/>
        </w:rPr>
        <w:t xml:space="preserve"> for things you can discuss in terms of what your ad uses to get its message </w:t>
      </w:r>
      <w:proofErr w:type="gramStart"/>
      <w:r w:rsidRPr="00C80997">
        <w:rPr>
          <w:rFonts w:asciiTheme="minorHAnsi" w:hAnsiTheme="minorHAnsi" w:cs="Calibri"/>
          <w:szCs w:val="20"/>
        </w:rPr>
        <w:t>across</w:t>
      </w:r>
      <w:proofErr w:type="gramEnd"/>
      <w:r w:rsidRPr="00C80997">
        <w:rPr>
          <w:rFonts w:asciiTheme="minorHAnsi" w:hAnsiTheme="minorHAnsi" w:cs="Calibri"/>
          <w:szCs w:val="20"/>
        </w:rPr>
        <w:t xml:space="preserve">. </w:t>
      </w:r>
    </w:p>
    <w:p w:rsidR="00C80997" w:rsidRDefault="00C80997" w:rsidP="00C80997">
      <w:pPr>
        <w:contextualSpacing/>
        <w:rPr>
          <w:rFonts w:asciiTheme="minorHAnsi" w:hAnsiTheme="minorHAnsi" w:cs="Calibri"/>
          <w:color w:val="0000CC"/>
          <w:szCs w:val="20"/>
        </w:rPr>
      </w:pPr>
    </w:p>
    <w:p w:rsidR="00C80997" w:rsidRPr="00C80997" w:rsidRDefault="00C80997" w:rsidP="00C80997">
      <w:pPr>
        <w:contextualSpacing/>
        <w:rPr>
          <w:rFonts w:asciiTheme="minorHAnsi" w:hAnsiTheme="minorHAnsi" w:cs="Calibri"/>
          <w:color w:val="0000CC"/>
          <w:szCs w:val="20"/>
        </w:rPr>
      </w:pPr>
    </w:p>
    <w:p w:rsidR="00C80997" w:rsidRPr="00C80997" w:rsidRDefault="00C80997" w:rsidP="00C80997">
      <w:pPr>
        <w:contextualSpacing/>
        <w:rPr>
          <w:rFonts w:asciiTheme="minorHAnsi" w:hAnsiTheme="minorHAnsi" w:cs="Calibri"/>
          <w:b/>
          <w:szCs w:val="20"/>
        </w:rPr>
      </w:pPr>
      <w:r w:rsidRPr="00C80997">
        <w:rPr>
          <w:rFonts w:asciiTheme="minorHAnsi" w:hAnsiTheme="minorHAnsi" w:cs="Calibri"/>
          <w:b/>
          <w:szCs w:val="20"/>
        </w:rPr>
        <w:t>SOURCES</w:t>
      </w:r>
      <w:r w:rsidRPr="00C80997">
        <w:rPr>
          <w:rFonts w:asciiTheme="minorHAnsi" w:hAnsiTheme="minorHAnsi" w:cs="Calibri"/>
          <w:b/>
          <w:szCs w:val="20"/>
        </w:rPr>
        <w:t>—</w:t>
      </w:r>
      <w:r w:rsidRPr="00C80997">
        <w:rPr>
          <w:rFonts w:asciiTheme="minorHAnsi" w:hAnsiTheme="minorHAnsi" w:cs="Calibri"/>
          <w:b/>
          <w:szCs w:val="20"/>
        </w:rPr>
        <w:t>Using Our Readings</w:t>
      </w: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You need to use two other sources from our readings or the webpage—the ones marked with an asterisk*.  See the </w:t>
      </w:r>
      <w:hyperlink r:id="rId15" w:history="1">
        <w:r w:rsidRPr="00C80997">
          <w:rPr>
            <w:rStyle w:val="Hyperlink"/>
            <w:rFonts w:cs="Calibri"/>
            <w:szCs w:val="20"/>
          </w:rPr>
          <w:t xml:space="preserve">assignment </w:t>
        </w:r>
      </w:hyperlink>
      <w:r w:rsidRPr="00C80997">
        <w:rPr>
          <w:rFonts w:asciiTheme="minorHAnsi" w:hAnsiTheme="minorHAnsi" w:cs="Calibri"/>
          <w:szCs w:val="20"/>
        </w:rPr>
        <w:t xml:space="preserve">and </w:t>
      </w:r>
      <w:hyperlink r:id="rId16" w:history="1">
        <w:r w:rsidRPr="00C80997">
          <w:rPr>
            <w:rStyle w:val="Hyperlink"/>
            <w:rFonts w:cs="Calibri"/>
            <w:szCs w:val="20"/>
          </w:rPr>
          <w:t>visit the Media Analysis Essay website</w:t>
        </w:r>
      </w:hyperlink>
      <w:r w:rsidRPr="00C80997">
        <w:rPr>
          <w:rFonts w:asciiTheme="minorHAnsi" w:hAnsiTheme="minorHAnsi" w:cs="Calibri"/>
          <w:szCs w:val="20"/>
        </w:rPr>
        <w:t xml:space="preserve">  for complete list of sources you can use in the essay and to read the student samples and see how others have done this.</w:t>
      </w: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Make sure you treat titles and authors’ names in your writing correctly: </w:t>
      </w:r>
      <w:hyperlink r:id="rId17" w:history="1">
        <w:r w:rsidRPr="00C80997">
          <w:rPr>
            <w:rStyle w:val="Hyperlink"/>
            <w:rFonts w:cs="Calibri"/>
            <w:i/>
            <w:szCs w:val="20"/>
          </w:rPr>
          <w:t>Writing down the Basics</w:t>
        </w:r>
      </w:hyperlink>
      <w:r w:rsidRPr="00C80997">
        <w:rPr>
          <w:rFonts w:asciiTheme="minorHAnsi" w:hAnsiTheme="minorHAnsi" w:cs="Calibri"/>
          <w:i/>
          <w:szCs w:val="20"/>
        </w:rPr>
        <w:t xml:space="preserve">, </w:t>
      </w:r>
      <w:r w:rsidRPr="00C80997">
        <w:rPr>
          <w:rFonts w:asciiTheme="minorHAnsi" w:hAnsiTheme="minorHAnsi" w:cs="Calibri"/>
          <w:szCs w:val="20"/>
        </w:rPr>
        <w:t>pp. 75</w:t>
      </w:r>
    </w:p>
    <w:p w:rsidR="00C80997" w:rsidRDefault="00C80997" w:rsidP="00C80997">
      <w:pPr>
        <w:contextualSpacing/>
        <w:rPr>
          <w:rFonts w:asciiTheme="minorHAnsi" w:hAnsiTheme="minorHAnsi" w:cs="Calibri"/>
          <w:b/>
          <w:szCs w:val="20"/>
        </w:rPr>
      </w:pPr>
    </w:p>
    <w:p w:rsidR="00C80997" w:rsidRPr="00C80997" w:rsidRDefault="00C80997" w:rsidP="00C80997">
      <w:pPr>
        <w:contextualSpacing/>
        <w:rPr>
          <w:rFonts w:asciiTheme="minorHAnsi" w:hAnsiTheme="minorHAnsi" w:cs="Calibri"/>
          <w:b/>
          <w:szCs w:val="20"/>
        </w:rPr>
      </w:pPr>
    </w:p>
    <w:p w:rsidR="00C80997" w:rsidRPr="00C80997" w:rsidRDefault="00C80997" w:rsidP="00C80997">
      <w:pPr>
        <w:contextualSpacing/>
        <w:rPr>
          <w:rFonts w:asciiTheme="minorHAnsi" w:hAnsiTheme="minorHAnsi" w:cs="Calibri"/>
          <w:b/>
          <w:szCs w:val="20"/>
        </w:rPr>
      </w:pPr>
      <w:r w:rsidRPr="00C80997">
        <w:rPr>
          <w:rFonts w:asciiTheme="minorHAnsi" w:hAnsiTheme="minorHAnsi" w:cs="Calibri"/>
          <w:b/>
          <w:szCs w:val="20"/>
        </w:rPr>
        <w:t>CITATION</w:t>
      </w:r>
      <w:r>
        <w:rPr>
          <w:rFonts w:asciiTheme="minorHAnsi" w:hAnsiTheme="minorHAnsi" w:cs="Calibri"/>
          <w:b/>
          <w:szCs w:val="20"/>
        </w:rPr>
        <w:t>—Give Credit t</w:t>
      </w:r>
      <w:r w:rsidRPr="00C80997">
        <w:rPr>
          <w:rFonts w:asciiTheme="minorHAnsi" w:hAnsiTheme="minorHAnsi" w:cs="Calibri"/>
          <w:b/>
          <w:szCs w:val="20"/>
        </w:rPr>
        <w:t xml:space="preserve">o Your Sources </w:t>
      </w:r>
    </w:p>
    <w:p w:rsidR="00C80997" w:rsidRPr="00C80997" w:rsidRDefault="00C80997" w:rsidP="00C80997">
      <w:pPr>
        <w:contextualSpacing/>
        <w:rPr>
          <w:rFonts w:asciiTheme="minorHAnsi" w:hAnsiTheme="minorHAnsi" w:cs="Calibri"/>
          <w:szCs w:val="20"/>
        </w:rPr>
      </w:pPr>
      <w:hyperlink r:id="rId18" w:history="1">
        <w:r w:rsidRPr="00C80997">
          <w:rPr>
            <w:rStyle w:val="Hyperlink"/>
            <w:rFonts w:cs="Calibri"/>
            <w:szCs w:val="20"/>
          </w:rPr>
          <w:t>Review the citation handout</w:t>
        </w:r>
      </w:hyperlink>
      <w:r w:rsidRPr="00C80997">
        <w:rPr>
          <w:rFonts w:asciiTheme="minorHAnsi" w:hAnsiTheme="minorHAnsi" w:cs="Calibri"/>
          <w:szCs w:val="20"/>
        </w:rPr>
        <w:t xml:space="preserve"> that has most of what you need for this essay. It has the answers for doing the citation here.  Read it slowly and follow </w:t>
      </w:r>
      <w:proofErr w:type="gramStart"/>
      <w:r w:rsidRPr="00C80997">
        <w:rPr>
          <w:rFonts w:asciiTheme="minorHAnsi" w:hAnsiTheme="minorHAnsi" w:cs="Calibri"/>
          <w:szCs w:val="20"/>
        </w:rPr>
        <w:t>the directions; that’s</w:t>
      </w:r>
      <w:proofErr w:type="gramEnd"/>
      <w:r w:rsidRPr="00C80997">
        <w:rPr>
          <w:rFonts w:asciiTheme="minorHAnsi" w:hAnsiTheme="minorHAnsi" w:cs="Calibri"/>
          <w:szCs w:val="20"/>
        </w:rPr>
        <w:t xml:space="preserve"> what we all do to get citation done!</w:t>
      </w:r>
    </w:p>
    <w:p w:rsidR="00C80997" w:rsidRPr="00C80997" w:rsidRDefault="00C80997" w:rsidP="00C80997">
      <w:pPr>
        <w:contextualSpacing/>
        <w:rPr>
          <w:rFonts w:asciiTheme="minorHAnsi" w:hAnsiTheme="minorHAnsi" w:cs="Calibri"/>
          <w:szCs w:val="20"/>
        </w:rPr>
      </w:pPr>
    </w:p>
    <w:p w:rsidR="00C80997" w:rsidRPr="00C80997" w:rsidRDefault="00C80997" w:rsidP="00C80997">
      <w:pPr>
        <w:contextualSpacing/>
        <w:rPr>
          <w:rFonts w:asciiTheme="minorHAnsi" w:hAnsiTheme="minorHAnsi" w:cs="Calibri"/>
          <w:szCs w:val="20"/>
        </w:rPr>
      </w:pPr>
      <w:r w:rsidRPr="00C80997">
        <w:rPr>
          <w:rFonts w:asciiTheme="minorHAnsi" w:hAnsiTheme="minorHAnsi" w:cs="Calibri"/>
          <w:szCs w:val="20"/>
        </w:rPr>
        <w:t xml:space="preserve">Remember, you need to cite your ad as well, so you’ll have at least </w:t>
      </w:r>
      <w:proofErr w:type="gramStart"/>
      <w:r w:rsidRPr="00C80997">
        <w:rPr>
          <w:rFonts w:asciiTheme="minorHAnsi" w:hAnsiTheme="minorHAnsi" w:cs="Calibri"/>
          <w:szCs w:val="20"/>
        </w:rPr>
        <w:t>3</w:t>
      </w:r>
      <w:proofErr w:type="gramEnd"/>
      <w:r w:rsidRPr="00C80997">
        <w:rPr>
          <w:rFonts w:asciiTheme="minorHAnsi" w:hAnsiTheme="minorHAnsi" w:cs="Calibri"/>
          <w:szCs w:val="20"/>
        </w:rPr>
        <w:t xml:space="preserve"> citations:  your ad and the 2 sources from our readings/the web page you choose. </w:t>
      </w:r>
    </w:p>
    <w:p w:rsidR="00C80997" w:rsidRPr="00C80997" w:rsidRDefault="00C80997" w:rsidP="00C80997">
      <w:pPr>
        <w:contextualSpacing/>
        <w:rPr>
          <w:rFonts w:asciiTheme="minorHAnsi" w:hAnsiTheme="minorHAnsi" w:cs="Calibri"/>
          <w:b/>
          <w:szCs w:val="20"/>
        </w:rPr>
      </w:pPr>
    </w:p>
    <w:p w:rsidR="00C80997" w:rsidRPr="00C80997" w:rsidRDefault="00C80997" w:rsidP="00C80997">
      <w:pPr>
        <w:ind w:left="720"/>
        <w:contextualSpacing/>
        <w:rPr>
          <w:rFonts w:asciiTheme="minorHAnsi" w:hAnsiTheme="minorHAnsi" w:cs="Calibri"/>
          <w:szCs w:val="20"/>
        </w:rPr>
      </w:pPr>
      <w:r w:rsidRPr="00C80997">
        <w:rPr>
          <w:rFonts w:asciiTheme="minorHAnsi" w:hAnsiTheme="minorHAnsi" w:cs="Calibri"/>
          <w:b/>
          <w:szCs w:val="20"/>
        </w:rPr>
        <w:t>Video Location:</w:t>
      </w:r>
      <w:r w:rsidRPr="00C80997">
        <w:rPr>
          <w:rFonts w:asciiTheme="minorHAnsi" w:hAnsiTheme="minorHAnsi" w:cs="Calibri"/>
          <w:b/>
          <w:szCs w:val="20"/>
        </w:rPr>
        <w:t xml:space="preserve"> </w:t>
      </w:r>
      <w:r w:rsidRPr="00C80997">
        <w:rPr>
          <w:rFonts w:asciiTheme="minorHAnsi" w:hAnsiTheme="minorHAnsi" w:cs="Calibri"/>
          <w:szCs w:val="20"/>
        </w:rPr>
        <w:t xml:space="preserve">Remember that when you use a direct quote, even from a video, you need to cite it.  </w:t>
      </w:r>
      <w:hyperlink r:id="rId19" w:history="1">
        <w:proofErr w:type="gramStart"/>
        <w:r w:rsidRPr="00C80997">
          <w:rPr>
            <w:rStyle w:val="Hyperlink"/>
            <w:rFonts w:cs="Calibri"/>
            <w:szCs w:val="20"/>
          </w:rPr>
          <w:t>See page 101 for more on how to do that.</w:t>
        </w:r>
        <w:proofErr w:type="gramEnd"/>
        <w:r w:rsidRPr="00C80997">
          <w:rPr>
            <w:rStyle w:val="Hyperlink"/>
            <w:rFonts w:cs="Calibri"/>
            <w:szCs w:val="20"/>
          </w:rPr>
          <w:t xml:space="preserve"> </w:t>
        </w:r>
      </w:hyperlink>
      <w:r w:rsidRPr="00C80997">
        <w:rPr>
          <w:rFonts w:asciiTheme="minorHAnsi" w:hAnsiTheme="minorHAnsi" w:cs="Calibri"/>
          <w:szCs w:val="20"/>
        </w:rPr>
        <w:t xml:space="preserve">  </w:t>
      </w:r>
    </w:p>
    <w:p w:rsidR="00C80997" w:rsidRDefault="00C80997" w:rsidP="00C80997">
      <w:pPr>
        <w:contextualSpacing/>
        <w:rPr>
          <w:rFonts w:asciiTheme="minorHAnsi" w:hAnsiTheme="minorHAnsi" w:cs="Calibri"/>
          <w:b/>
          <w:szCs w:val="20"/>
        </w:rPr>
      </w:pPr>
    </w:p>
    <w:p w:rsidR="00C80997" w:rsidRPr="00C80997" w:rsidRDefault="00C80997" w:rsidP="00C80997">
      <w:pPr>
        <w:contextualSpacing/>
        <w:rPr>
          <w:rFonts w:asciiTheme="minorHAnsi" w:hAnsiTheme="minorHAnsi" w:cs="Calibri"/>
          <w:b/>
          <w:szCs w:val="20"/>
        </w:rPr>
      </w:pPr>
    </w:p>
    <w:p w:rsidR="00C80997" w:rsidRPr="00C80997" w:rsidRDefault="00C80997" w:rsidP="00C80997">
      <w:pPr>
        <w:contextualSpacing/>
        <w:rPr>
          <w:rFonts w:asciiTheme="minorHAnsi" w:hAnsiTheme="minorHAnsi" w:cs="Calibri"/>
          <w:b/>
          <w:color w:val="000000"/>
          <w:szCs w:val="20"/>
        </w:rPr>
      </w:pPr>
      <w:proofErr w:type="gramStart"/>
      <w:r>
        <w:rPr>
          <w:rFonts w:asciiTheme="minorHAnsi" w:hAnsiTheme="minorHAnsi" w:cs="Calibri"/>
          <w:b/>
          <w:color w:val="000000"/>
          <w:szCs w:val="20"/>
        </w:rPr>
        <w:t>STEP-BY-STEP</w:t>
      </w:r>
      <w:proofErr w:type="gramEnd"/>
      <w:r>
        <w:rPr>
          <w:rFonts w:asciiTheme="minorHAnsi" w:hAnsiTheme="minorHAnsi" w:cs="Calibri"/>
          <w:b/>
          <w:color w:val="000000"/>
          <w:szCs w:val="20"/>
        </w:rPr>
        <w:t xml:space="preserve"> Question and Answer Path to Draft</w:t>
      </w:r>
    </w:p>
    <w:p w:rsidR="00C80997" w:rsidRPr="00C80997" w:rsidRDefault="00C80997" w:rsidP="00C80997">
      <w:pPr>
        <w:contextualSpacing/>
        <w:rPr>
          <w:rFonts w:asciiTheme="minorHAnsi" w:hAnsiTheme="minorHAnsi" w:cs="Calibri"/>
          <w:color w:val="000000"/>
          <w:szCs w:val="20"/>
        </w:rPr>
      </w:pPr>
      <w:r w:rsidRPr="00C80997">
        <w:rPr>
          <w:rFonts w:asciiTheme="minorHAnsi" w:hAnsiTheme="minorHAnsi" w:cs="Calibri"/>
          <w:color w:val="000000"/>
          <w:szCs w:val="20"/>
        </w:rPr>
        <w:t xml:space="preserve">You also might find this version of the prewriting 3 form more helpful: </w:t>
      </w:r>
      <w:r w:rsidRPr="00C80997">
        <w:rPr>
          <w:rFonts w:asciiTheme="minorHAnsi" w:hAnsiTheme="minorHAnsi" w:cs="Calibri"/>
          <w:szCs w:val="20"/>
        </w:rPr>
        <w:t xml:space="preserve"> </w:t>
      </w:r>
      <w:hyperlink r:id="rId20" w:history="1">
        <w:r w:rsidRPr="00C80997">
          <w:rPr>
            <w:rStyle w:val="Hyperlink"/>
            <w:rFonts w:cs="Calibri"/>
            <w:szCs w:val="20"/>
          </w:rPr>
          <w:t>http://kelli.ninja/1301/e3/Media_Analysis_Essay_Prewriting--table.docx</w:t>
        </w:r>
      </w:hyperlink>
      <w:r w:rsidRPr="00C80997">
        <w:rPr>
          <w:rFonts w:asciiTheme="minorHAnsi" w:hAnsiTheme="minorHAnsi" w:cs="Calibri"/>
          <w:color w:val="000000"/>
          <w:szCs w:val="20"/>
        </w:rPr>
        <w:t xml:space="preserve"> </w:t>
      </w:r>
    </w:p>
    <w:p w:rsidR="00C80997" w:rsidRPr="00C80997" w:rsidRDefault="00C80997" w:rsidP="00C80997">
      <w:pPr>
        <w:contextualSpacing/>
        <w:rPr>
          <w:rFonts w:asciiTheme="minorHAnsi" w:hAnsiTheme="minorHAnsi" w:cs="Calibri"/>
          <w:color w:val="000000"/>
          <w:szCs w:val="20"/>
        </w:rPr>
      </w:pPr>
    </w:p>
    <w:p w:rsidR="00A721FA" w:rsidRDefault="00C80997">
      <w:pPr>
        <w:contextualSpacing/>
        <w:rPr>
          <w:rFonts w:asciiTheme="minorHAnsi" w:hAnsiTheme="minorHAnsi" w:cs="Calibri"/>
          <w:color w:val="000000"/>
          <w:szCs w:val="20"/>
        </w:rPr>
      </w:pPr>
      <w:r w:rsidRPr="00C80997">
        <w:rPr>
          <w:rFonts w:asciiTheme="minorHAnsi" w:hAnsiTheme="minorHAnsi" w:cs="Calibri"/>
          <w:color w:val="000000"/>
          <w:szCs w:val="20"/>
        </w:rPr>
        <w:t>Download it and see if it helps you.  If it makes you crazy, don’t force it.  If it helps, keep using it and let me know that you liked it.</w:t>
      </w:r>
    </w:p>
    <w:p w:rsidR="00C80997" w:rsidRDefault="00C80997">
      <w:pPr>
        <w:contextualSpacing/>
        <w:rPr>
          <w:rFonts w:asciiTheme="minorHAnsi" w:hAnsiTheme="minorHAnsi" w:cs="Calibri"/>
          <w:color w:val="000000"/>
          <w:szCs w:val="20"/>
        </w:rPr>
      </w:pPr>
    </w:p>
    <w:p w:rsidR="00C80997" w:rsidRDefault="00C80997">
      <w:pPr>
        <w:contextualSpacing/>
        <w:rPr>
          <w:rFonts w:asciiTheme="minorHAnsi" w:hAnsiTheme="minorHAnsi" w:cs="Calibri"/>
          <w:color w:val="000000"/>
          <w:szCs w:val="20"/>
        </w:rPr>
      </w:pPr>
    </w:p>
    <w:p w:rsidR="00C80997" w:rsidRPr="00C80997" w:rsidRDefault="00C80997" w:rsidP="00C80997">
      <w:pPr>
        <w:contextualSpacing/>
        <w:rPr>
          <w:rFonts w:asciiTheme="minorHAnsi" w:hAnsiTheme="minorHAnsi" w:cs="Calibri"/>
          <w:b/>
          <w:color w:val="000000"/>
          <w:szCs w:val="20"/>
        </w:rPr>
      </w:pPr>
      <w:r>
        <w:rPr>
          <w:rFonts w:asciiTheme="minorHAnsi" w:hAnsiTheme="minorHAnsi" w:cs="Calibri"/>
          <w:b/>
          <w:color w:val="000000"/>
          <w:szCs w:val="20"/>
        </w:rPr>
        <w:t>REVIEW FINAL GRADING CRITERIA</w:t>
      </w:r>
    </w:p>
    <w:p w:rsidR="00C80997" w:rsidRPr="00C80997" w:rsidRDefault="00C80997" w:rsidP="00C80997">
      <w:pPr>
        <w:contextualSpacing/>
        <w:rPr>
          <w:rFonts w:asciiTheme="minorHAnsi" w:hAnsiTheme="minorHAnsi" w:cs="Calibri"/>
          <w:color w:val="000000"/>
          <w:szCs w:val="20"/>
        </w:rPr>
      </w:pPr>
      <w:r w:rsidRPr="00C80997">
        <w:rPr>
          <w:rFonts w:asciiTheme="minorHAnsi" w:hAnsiTheme="minorHAnsi" w:cs="Calibri"/>
          <w:color w:val="000000"/>
          <w:szCs w:val="20"/>
        </w:rPr>
        <w:t xml:space="preserve">Finally, as you work on your draft, make sure you can find and check off all the things on the list below—if you can’t find them, then I won’t be able to either. </w:t>
      </w:r>
    </w:p>
    <w:p w:rsidR="00C80997" w:rsidRDefault="00C80997">
      <w:pPr>
        <w:contextualSpacing/>
        <w:rPr>
          <w:rFonts w:asciiTheme="minorHAnsi" w:hAnsiTheme="minorHAnsi" w:cs="Calibri"/>
          <w:color w:val="000000"/>
          <w:szCs w:val="20"/>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8347"/>
        <w:gridCol w:w="767"/>
      </w:tblGrid>
      <w:tr w:rsidR="00C80997" w:rsidRPr="00E75716" w:rsidTr="00C80997">
        <w:tc>
          <w:tcPr>
            <w:tcW w:w="9350" w:type="dxa"/>
            <w:gridSpan w:val="3"/>
            <w:shd w:val="pct10" w:color="auto" w:fill="auto"/>
          </w:tcPr>
          <w:p w:rsidR="00C80997" w:rsidRPr="00E75716" w:rsidRDefault="00C80997" w:rsidP="0002313A">
            <w:pPr>
              <w:contextualSpacing/>
              <w:rPr>
                <w:rFonts w:ascii="Ebrima" w:hAnsi="Ebrima" w:cs="Arial"/>
                <w:sz w:val="20"/>
                <w:szCs w:val="20"/>
              </w:rPr>
            </w:pPr>
            <w:r w:rsidRPr="00E75716">
              <w:rPr>
                <w:rFonts w:ascii="Ebrima" w:hAnsi="Ebrima" w:cs="Arial"/>
                <w:b/>
                <w:sz w:val="20"/>
                <w:szCs w:val="20"/>
              </w:rPr>
              <w:t>Format/Professionalism</w:t>
            </w:r>
            <w:r w:rsidRPr="00E75716">
              <w:rPr>
                <w:rFonts w:ascii="Ebrima" w:hAnsi="Ebrima" w:cs="Arial"/>
                <w:color w:val="0000FF"/>
                <w:sz w:val="20"/>
                <w:szCs w:val="20"/>
              </w:rPr>
              <w:t xml:space="preserve">            </w:t>
            </w:r>
            <w:r w:rsidRPr="00E75716">
              <w:rPr>
                <w:rFonts w:ascii="Ebrima" w:hAnsi="Ebrima" w:cs="Arial"/>
                <w:sz w:val="20"/>
                <w:szCs w:val="20"/>
              </w:rPr>
              <w:t xml:space="preserve">  </w:t>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 xml:space="preserve">Is the essay correctly formatted? </w:t>
            </w:r>
          </w:p>
        </w:tc>
        <w:tc>
          <w:tcPr>
            <w:tcW w:w="767" w:type="dxa"/>
          </w:tcPr>
          <w:p w:rsidR="00C80997" w:rsidRPr="00E75716" w:rsidRDefault="00C80997" w:rsidP="0002313A">
            <w:pPr>
              <w:contextualSpacing/>
              <w:rPr>
                <w:rFonts w:ascii="Ebrima" w:hAnsi="Ebrima" w:cs="Arial"/>
                <w:color w:val="0000FF"/>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Does it meet length requirements?</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Is it turned in on time?</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Is there a references page?</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c>
          <w:tcPr>
            <w:tcW w:w="9350" w:type="dxa"/>
            <w:gridSpan w:val="3"/>
            <w:shd w:val="pct10" w:color="auto" w:fill="auto"/>
          </w:tcPr>
          <w:p w:rsidR="00C80997" w:rsidRPr="00E75716" w:rsidRDefault="00C80997" w:rsidP="0002313A">
            <w:pPr>
              <w:contextualSpacing/>
              <w:rPr>
                <w:rFonts w:ascii="Ebrima" w:hAnsi="Ebrima" w:cs="Arial"/>
                <w:sz w:val="20"/>
                <w:szCs w:val="20"/>
              </w:rPr>
            </w:pPr>
            <w:r w:rsidRPr="00E75716">
              <w:rPr>
                <w:rFonts w:ascii="Ebrima" w:hAnsi="Ebrima" w:cs="Arial"/>
                <w:b/>
                <w:sz w:val="20"/>
                <w:szCs w:val="20"/>
              </w:rPr>
              <w:lastRenderedPageBreak/>
              <w:t>Introduction</w:t>
            </w:r>
            <w:r w:rsidRPr="00E75716">
              <w:rPr>
                <w:rFonts w:ascii="Ebrima" w:hAnsi="Ebrima" w:cs="Arial"/>
                <w:color w:val="0000FF"/>
                <w:sz w:val="20"/>
                <w:szCs w:val="20"/>
              </w:rPr>
              <w:t xml:space="preserve">           </w:t>
            </w:r>
            <w:r w:rsidRPr="00E75716">
              <w:rPr>
                <w:rFonts w:ascii="Ebrima" w:hAnsi="Ebrima" w:cs="Arial"/>
                <w:sz w:val="20"/>
                <w:szCs w:val="20"/>
              </w:rPr>
              <w:t xml:space="preserve">     </w:t>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Pr>
                <w:rFonts w:ascii="Ebrima" w:hAnsi="Ebrima" w:cs="Arial"/>
                <w:sz w:val="20"/>
                <w:szCs w:val="20"/>
              </w:rPr>
              <w:t>Does the introduction move the reader into the essay and focus on the topic?</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proofErr w:type="gramStart"/>
            <w:r>
              <w:rPr>
                <w:rFonts w:ascii="Ebrima" w:hAnsi="Ebrima" w:cs="Arial"/>
                <w:sz w:val="20"/>
                <w:szCs w:val="20"/>
              </w:rPr>
              <w:t>Are the</w:t>
            </w:r>
            <w:r w:rsidRPr="00E75716">
              <w:rPr>
                <w:rFonts w:ascii="Ebrima" w:hAnsi="Ebrima" w:cs="Arial"/>
                <w:sz w:val="20"/>
                <w:szCs w:val="20"/>
              </w:rPr>
              <w:t xml:space="preserve"> ad and the company/sponsor</w:t>
            </w:r>
            <w:r>
              <w:rPr>
                <w:rFonts w:ascii="Ebrima" w:hAnsi="Ebrima" w:cs="Arial"/>
                <w:sz w:val="20"/>
                <w:szCs w:val="20"/>
              </w:rPr>
              <w:t xml:space="preserve"> named, or if using multiple ads, give the topic or stereotype, etc. being examined</w:t>
            </w:r>
            <w:r w:rsidRPr="00E75716">
              <w:rPr>
                <w:rFonts w:ascii="Ebrima" w:hAnsi="Ebrima" w:cs="Arial"/>
                <w:sz w:val="20"/>
                <w:szCs w:val="20"/>
              </w:rPr>
              <w:t>?</w:t>
            </w:r>
            <w:proofErr w:type="gramEnd"/>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 xml:space="preserve">Does </w:t>
            </w:r>
            <w:r>
              <w:rPr>
                <w:rFonts w:ascii="Ebrima" w:hAnsi="Ebrima" w:cs="Arial"/>
                <w:sz w:val="20"/>
                <w:szCs w:val="20"/>
              </w:rPr>
              <w:t>the thesis</w:t>
            </w:r>
            <w:r w:rsidRPr="00E75716">
              <w:rPr>
                <w:rFonts w:ascii="Ebrima" w:hAnsi="Ebrima" w:cs="Arial"/>
                <w:sz w:val="20"/>
                <w:szCs w:val="20"/>
              </w:rPr>
              <w:t xml:space="preserve"> explain what this ad reveals about contemporary culture: values, goals, acceptable roles in society, etc.</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c>
          <w:tcPr>
            <w:tcW w:w="9350" w:type="dxa"/>
            <w:gridSpan w:val="3"/>
            <w:shd w:val="pct10" w:color="auto" w:fill="auto"/>
          </w:tcPr>
          <w:p w:rsidR="00C80997" w:rsidRPr="00E75716" w:rsidRDefault="00C80997" w:rsidP="0002313A">
            <w:pPr>
              <w:contextualSpacing/>
              <w:rPr>
                <w:rFonts w:ascii="Ebrima" w:hAnsi="Ebrima" w:cs="Arial"/>
                <w:sz w:val="20"/>
                <w:szCs w:val="20"/>
              </w:rPr>
            </w:pPr>
            <w:r w:rsidRPr="00E75716">
              <w:rPr>
                <w:rFonts w:ascii="Ebrima" w:hAnsi="Ebrima" w:cs="Arial"/>
                <w:b/>
                <w:sz w:val="20"/>
                <w:szCs w:val="20"/>
              </w:rPr>
              <w:t>Content</w:t>
            </w:r>
            <w:r w:rsidRPr="00E75716">
              <w:rPr>
                <w:rFonts w:ascii="Ebrima" w:hAnsi="Ebrima" w:cs="Arial"/>
                <w:b/>
                <w:color w:val="0000FF"/>
                <w:sz w:val="20"/>
                <w:szCs w:val="20"/>
              </w:rPr>
              <w:t xml:space="preserve">           </w:t>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Does the essay include a description of the ad?</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 xml:space="preserve">Does the essay use the critical and analytical techniques studied? </w:t>
            </w:r>
            <w:proofErr w:type="gramStart"/>
            <w:r w:rsidRPr="00E75716">
              <w:rPr>
                <w:rFonts w:ascii="Ebrima" w:hAnsi="Ebrima" w:cs="Arial"/>
                <w:sz w:val="20"/>
                <w:szCs w:val="20"/>
              </w:rPr>
              <w:t>(Myth, advertising techniques, persuasion techniques, etc.)</w:t>
            </w:r>
            <w:proofErr w:type="gramEnd"/>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Does the final essay use at least two appropriate sources from the schedule/webpage?</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 xml:space="preserve">Are sources smoothly integrated </w:t>
            </w:r>
            <w:r>
              <w:rPr>
                <w:rFonts w:ascii="Ebrima" w:hAnsi="Ebrima" w:cs="Arial"/>
                <w:sz w:val="20"/>
                <w:szCs w:val="20"/>
              </w:rPr>
              <w:t>into sentences using signal phrases and transitions as needed?   Remember to look for anything I’ve marked in terms of this other places in your paper.  I do not necessarily mark them all.</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Default="00C80997" w:rsidP="0002313A">
            <w:pPr>
              <w:contextualSpacing/>
              <w:rPr>
                <w:rFonts w:ascii="Ebrima" w:hAnsi="Ebrima" w:cs="Arial"/>
                <w:sz w:val="20"/>
                <w:szCs w:val="20"/>
              </w:rPr>
            </w:pPr>
            <w:r w:rsidRPr="00E75716">
              <w:rPr>
                <w:rFonts w:ascii="Ebrima" w:hAnsi="Ebrima" w:cs="Arial"/>
                <w:sz w:val="20"/>
                <w:szCs w:val="20"/>
              </w:rPr>
              <w:t>Is research cited with correct parenthetical citations as needed?</w:t>
            </w:r>
            <w:r>
              <w:rPr>
                <w:rFonts w:ascii="Ebrima" w:hAnsi="Ebrima" w:cs="Arial"/>
                <w:sz w:val="20"/>
                <w:szCs w:val="20"/>
              </w:rPr>
              <w:t xml:space="preserve">  </w:t>
            </w:r>
          </w:p>
          <w:p w:rsidR="00C80997" w:rsidRPr="00E75716" w:rsidRDefault="00C80997" w:rsidP="0002313A">
            <w:pPr>
              <w:contextualSpacing/>
              <w:rPr>
                <w:rFonts w:ascii="Ebrima" w:hAnsi="Ebrima" w:cs="Arial"/>
                <w:sz w:val="20"/>
                <w:szCs w:val="20"/>
              </w:rPr>
            </w:pPr>
            <w:r>
              <w:rPr>
                <w:rFonts w:ascii="Ebrima" w:hAnsi="Ebrima" w:cs="Arial"/>
                <w:sz w:val="20"/>
                <w:szCs w:val="20"/>
              </w:rPr>
              <w:t>Remember to look for anything I’ve marked in terms of this other places in your paper.  I do not necessarily mark them all.</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c>
          <w:tcPr>
            <w:tcW w:w="9350" w:type="dxa"/>
            <w:gridSpan w:val="3"/>
            <w:shd w:val="pct10" w:color="auto" w:fill="auto"/>
          </w:tcPr>
          <w:p w:rsidR="00C80997" w:rsidRPr="00E75716" w:rsidRDefault="00C80997" w:rsidP="0002313A">
            <w:pPr>
              <w:contextualSpacing/>
              <w:rPr>
                <w:rFonts w:ascii="Ebrima" w:hAnsi="Ebrima" w:cs="Arial"/>
                <w:sz w:val="20"/>
                <w:szCs w:val="20"/>
              </w:rPr>
            </w:pPr>
            <w:r w:rsidRPr="00E75716">
              <w:rPr>
                <w:rFonts w:ascii="Ebrima" w:hAnsi="Ebrima" w:cs="Arial"/>
                <w:b/>
                <w:sz w:val="20"/>
                <w:szCs w:val="20"/>
              </w:rPr>
              <w:t>Development</w:t>
            </w:r>
            <w:r w:rsidRPr="00E75716">
              <w:rPr>
                <w:rFonts w:ascii="Ebrima" w:hAnsi="Ebrima" w:cs="Arial"/>
                <w:b/>
                <w:color w:val="0000FF"/>
                <w:sz w:val="20"/>
                <w:szCs w:val="20"/>
              </w:rPr>
              <w:t xml:space="preserve">             </w:t>
            </w:r>
            <w:r w:rsidRPr="00E75716">
              <w:rPr>
                <w:rFonts w:ascii="Ebrima" w:hAnsi="Ebrima" w:cs="Arial"/>
                <w:b/>
                <w:sz w:val="20"/>
                <w:szCs w:val="20"/>
              </w:rPr>
              <w:t xml:space="preserve"> </w:t>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Does the description provide enough detail to help the reader see the ad and understand the writer’s points?</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 xml:space="preserve">Does the writer support the thesis with logical, clearly discussed points, using specific details from the ad as support? </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02313A">
            <w:pPr>
              <w:contextualSpacing/>
              <w:rPr>
                <w:rFonts w:ascii="Ebrima" w:hAnsi="Ebrima" w:cs="Arial"/>
                <w:sz w:val="20"/>
                <w:szCs w:val="20"/>
              </w:rPr>
            </w:pPr>
            <w:r w:rsidRPr="00E75716">
              <w:rPr>
                <w:rFonts w:ascii="Ebrima" w:hAnsi="Ebrima" w:cs="Arial"/>
                <w:sz w:val="20"/>
                <w:szCs w:val="20"/>
              </w:rPr>
              <w:t>Does the writing explain how the examples used illustrate or build the myth, cultural value, or technique being discussed?</w:t>
            </w:r>
            <w:r>
              <w:rPr>
                <w:rFonts w:ascii="Ebrima" w:hAnsi="Ebrima" w:cs="Arial"/>
                <w:sz w:val="20"/>
                <w:szCs w:val="20"/>
              </w:rPr>
              <w:t xml:space="preserve"> (Connection to thesis throughout)</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50" w:type="dxa"/>
            <w:gridSpan w:val="3"/>
            <w:shd w:val="pct10" w:color="auto" w:fill="auto"/>
          </w:tcPr>
          <w:p w:rsidR="00C80997" w:rsidRPr="00E75716" w:rsidRDefault="00C80997" w:rsidP="0002313A">
            <w:pPr>
              <w:contextualSpacing/>
              <w:rPr>
                <w:rFonts w:ascii="Ebrima" w:hAnsi="Ebrima" w:cs="Arial"/>
                <w:b/>
                <w:bCs/>
                <w:sz w:val="20"/>
                <w:szCs w:val="20"/>
              </w:rPr>
            </w:pPr>
            <w:r w:rsidRPr="00E75716">
              <w:rPr>
                <w:rFonts w:ascii="Ebrima" w:hAnsi="Ebrima" w:cs="Arial"/>
                <w:b/>
                <w:bCs/>
                <w:sz w:val="20"/>
                <w:szCs w:val="20"/>
              </w:rPr>
              <w:t>Style</w:t>
            </w:r>
          </w:p>
        </w:tc>
      </w:tr>
      <w:tr w:rsidR="00C80997" w:rsidRPr="00E75716" w:rsidTr="00C809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236" w:type="dxa"/>
        </w:trPr>
        <w:tc>
          <w:tcPr>
            <w:tcW w:w="8347" w:type="dxa"/>
          </w:tcPr>
          <w:p w:rsidR="00C80997" w:rsidRDefault="00C80997" w:rsidP="0002313A">
            <w:pPr>
              <w:contextualSpacing/>
              <w:rPr>
                <w:rFonts w:ascii="Ebrima" w:hAnsi="Ebrima" w:cs="Arial"/>
                <w:sz w:val="20"/>
                <w:szCs w:val="20"/>
              </w:rPr>
            </w:pPr>
            <w:r w:rsidRPr="00E75716">
              <w:rPr>
                <w:rFonts w:ascii="Ebrima" w:hAnsi="Ebrima"/>
                <w:color w:val="000000"/>
                <w:sz w:val="20"/>
                <w:szCs w:val="20"/>
              </w:rPr>
              <w:t xml:space="preserve">Does the style—voice, tone, sentence style, and word choice—reflect the type of writing expected in this essay? </w:t>
            </w:r>
            <w:proofErr w:type="gramStart"/>
            <w:r w:rsidRPr="00E75716">
              <w:rPr>
                <w:rFonts w:ascii="Ebrima" w:hAnsi="Ebrima"/>
                <w:color w:val="000000"/>
                <w:sz w:val="20"/>
                <w:szCs w:val="20"/>
              </w:rPr>
              <w:t>(</w:t>
            </w:r>
            <w:r w:rsidRPr="00336CED">
              <w:rPr>
                <w:rFonts w:ascii="Ebrima" w:hAnsi="Ebrima"/>
                <w:b/>
                <w:color w:val="000000"/>
                <w:sz w:val="20"/>
                <w:szCs w:val="20"/>
              </w:rPr>
              <w:t>No I/me/my/you/your;</w:t>
            </w:r>
            <w:r w:rsidRPr="00E75716">
              <w:rPr>
                <w:rFonts w:ascii="Ebrima" w:hAnsi="Ebrima"/>
                <w:color w:val="000000"/>
                <w:sz w:val="20"/>
                <w:szCs w:val="20"/>
              </w:rPr>
              <w:t xml:space="preserve"> formal tone and word choice.)</w:t>
            </w:r>
            <w:proofErr w:type="gramEnd"/>
            <w:r>
              <w:rPr>
                <w:rFonts w:ascii="Ebrima" w:hAnsi="Ebrima"/>
                <w:color w:val="000000"/>
                <w:sz w:val="20"/>
                <w:szCs w:val="20"/>
              </w:rPr>
              <w:t xml:space="preserve">  </w:t>
            </w:r>
            <w:r>
              <w:rPr>
                <w:rFonts w:ascii="Ebrima" w:hAnsi="Ebrima" w:cs="Arial"/>
                <w:sz w:val="20"/>
                <w:szCs w:val="20"/>
              </w:rPr>
              <w:t xml:space="preserve"> </w:t>
            </w:r>
          </w:p>
          <w:p w:rsidR="00C80997" w:rsidRPr="00E75716" w:rsidRDefault="00C80997" w:rsidP="0002313A">
            <w:pPr>
              <w:contextualSpacing/>
              <w:rPr>
                <w:rFonts w:ascii="Ebrima" w:hAnsi="Ebrima" w:cs="Arial"/>
                <w:bCs/>
                <w:sz w:val="20"/>
                <w:szCs w:val="20"/>
              </w:rPr>
            </w:pPr>
            <w:r>
              <w:rPr>
                <w:rFonts w:ascii="Ebrima" w:hAnsi="Ebrima" w:cs="Arial"/>
                <w:sz w:val="20"/>
                <w:szCs w:val="20"/>
              </w:rPr>
              <w:t>Remember to look for anything I’ve marked in terms of this other places in your paper.  I do not necessarily mark them all.</w:t>
            </w:r>
          </w:p>
        </w:tc>
        <w:tc>
          <w:tcPr>
            <w:tcW w:w="767" w:type="dxa"/>
          </w:tcPr>
          <w:p w:rsidR="00C80997" w:rsidRPr="00E75716" w:rsidRDefault="00C80997" w:rsidP="0002313A">
            <w:pPr>
              <w:contextualSpacing/>
              <w:rPr>
                <w:rFonts w:ascii="Ebrima" w:hAnsi="Ebrima" w:cs="Arial"/>
                <w:b/>
                <w:bCs/>
                <w:color w:val="0000FF"/>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c>
          <w:tcPr>
            <w:tcW w:w="9350" w:type="dxa"/>
            <w:gridSpan w:val="3"/>
            <w:shd w:val="pct10" w:color="auto" w:fill="auto"/>
          </w:tcPr>
          <w:p w:rsidR="00C80997" w:rsidRPr="00E75716" w:rsidRDefault="00C80997" w:rsidP="0002313A">
            <w:pPr>
              <w:contextualSpacing/>
              <w:rPr>
                <w:rFonts w:ascii="Ebrima" w:hAnsi="Ebrima" w:cs="Arial"/>
                <w:sz w:val="20"/>
                <w:szCs w:val="20"/>
              </w:rPr>
            </w:pPr>
            <w:r w:rsidRPr="00E75716">
              <w:rPr>
                <w:rFonts w:ascii="Ebrima" w:hAnsi="Ebrima" w:cs="Arial"/>
                <w:b/>
                <w:sz w:val="20"/>
                <w:szCs w:val="20"/>
              </w:rPr>
              <w:t>Clarity</w:t>
            </w:r>
            <w:r w:rsidRPr="00E75716">
              <w:rPr>
                <w:rFonts w:ascii="Ebrima" w:hAnsi="Ebrima" w:cs="Arial"/>
                <w:b/>
                <w:color w:val="0000FF"/>
                <w:sz w:val="20"/>
                <w:szCs w:val="20"/>
              </w:rPr>
              <w:t xml:space="preserve">                       </w:t>
            </w:r>
          </w:p>
        </w:tc>
      </w:tr>
      <w:tr w:rsidR="00C80997" w:rsidRPr="00E75716" w:rsidTr="00C80997">
        <w:trPr>
          <w:gridBefore w:val="1"/>
          <w:wBefore w:w="236" w:type="dxa"/>
        </w:trPr>
        <w:tc>
          <w:tcPr>
            <w:tcW w:w="8347" w:type="dxa"/>
          </w:tcPr>
          <w:p w:rsidR="00C80997" w:rsidRDefault="00C80997" w:rsidP="0002313A">
            <w:pPr>
              <w:contextualSpacing/>
              <w:rPr>
                <w:rFonts w:ascii="Ebrima" w:hAnsi="Ebrima" w:cs="Arial"/>
                <w:sz w:val="20"/>
                <w:szCs w:val="20"/>
              </w:rPr>
            </w:pPr>
            <w:r w:rsidRPr="00E75716">
              <w:rPr>
                <w:rFonts w:ascii="Ebrima" w:hAnsi="Ebrima" w:cs="Arial"/>
                <w:sz w:val="20"/>
                <w:szCs w:val="20"/>
              </w:rPr>
              <w:t xml:space="preserve">Does the writing reflect grammatical and mechanical correctness expected at this level? </w:t>
            </w:r>
            <w:r>
              <w:rPr>
                <w:rFonts w:ascii="Ebrima" w:hAnsi="Ebrima" w:cs="Arial"/>
                <w:sz w:val="20"/>
                <w:szCs w:val="20"/>
              </w:rPr>
              <w:t xml:space="preserve"> </w:t>
            </w:r>
          </w:p>
          <w:p w:rsidR="00C80997" w:rsidRPr="00E75716" w:rsidRDefault="00C80997" w:rsidP="0002313A">
            <w:pPr>
              <w:contextualSpacing/>
              <w:rPr>
                <w:rFonts w:ascii="Ebrima" w:hAnsi="Ebrima" w:cs="Arial"/>
                <w:sz w:val="20"/>
                <w:szCs w:val="20"/>
              </w:rPr>
            </w:pPr>
            <w:r>
              <w:rPr>
                <w:rFonts w:ascii="Ebrima" w:hAnsi="Ebrima" w:cs="Arial"/>
                <w:sz w:val="20"/>
                <w:szCs w:val="20"/>
              </w:rPr>
              <w:t xml:space="preserve">Remember to look for anything I’ve marked in terms of this other places in your paper.  I do not necessarily mark them all. </w:t>
            </w:r>
          </w:p>
        </w:tc>
        <w:tc>
          <w:tcPr>
            <w:tcW w:w="767" w:type="dxa"/>
          </w:tcPr>
          <w:p w:rsidR="00C80997" w:rsidRPr="00E75716" w:rsidRDefault="00C80997" w:rsidP="0002313A">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c>
          <w:tcPr>
            <w:tcW w:w="8583" w:type="dxa"/>
            <w:gridSpan w:val="2"/>
            <w:shd w:val="clear" w:color="auto" w:fill="D9D9D9" w:themeFill="background1" w:themeFillShade="D9"/>
          </w:tcPr>
          <w:p w:rsidR="00C80997" w:rsidRPr="00302247" w:rsidRDefault="00C80997" w:rsidP="00C80997">
            <w:pPr>
              <w:contextualSpacing/>
              <w:rPr>
                <w:rFonts w:ascii="Ebrima" w:hAnsi="Ebrima" w:cs="Arial"/>
                <w:b/>
                <w:color w:val="0000FF"/>
                <w:sz w:val="20"/>
                <w:szCs w:val="20"/>
              </w:rPr>
            </w:pPr>
            <w:r w:rsidRPr="00302247">
              <w:rPr>
                <w:rFonts w:ascii="Ebrima" w:hAnsi="Ebrima" w:cs="Arial"/>
                <w:b/>
                <w:sz w:val="20"/>
                <w:szCs w:val="20"/>
              </w:rPr>
              <w:t>Citation</w:t>
            </w:r>
          </w:p>
        </w:tc>
        <w:tc>
          <w:tcPr>
            <w:tcW w:w="767" w:type="dxa"/>
            <w:shd w:val="clear" w:color="auto" w:fill="D9D9D9" w:themeFill="background1" w:themeFillShade="D9"/>
          </w:tcPr>
          <w:p w:rsidR="00C80997" w:rsidRPr="00E75716" w:rsidRDefault="00C80997" w:rsidP="00C80997">
            <w:pPr>
              <w:contextualSpacing/>
              <w:rPr>
                <w:rFonts w:ascii="Ebrima" w:hAnsi="Ebrima" w:cs="Arial"/>
                <w:color w:val="0000FF"/>
                <w:sz w:val="20"/>
                <w:szCs w:val="20"/>
              </w:rPr>
            </w:pPr>
          </w:p>
        </w:tc>
      </w:tr>
      <w:tr w:rsidR="00C80997" w:rsidRPr="00E75716" w:rsidTr="00C80997">
        <w:trPr>
          <w:gridBefore w:val="1"/>
          <w:wBefore w:w="236" w:type="dxa"/>
        </w:trPr>
        <w:tc>
          <w:tcPr>
            <w:tcW w:w="8347" w:type="dxa"/>
          </w:tcPr>
          <w:p w:rsidR="00C80997" w:rsidRDefault="00C80997" w:rsidP="00C80997">
            <w:pPr>
              <w:contextualSpacing/>
              <w:rPr>
                <w:rFonts w:ascii="Ebrima" w:hAnsi="Ebrima" w:cs="Arial"/>
                <w:sz w:val="20"/>
                <w:szCs w:val="20"/>
              </w:rPr>
            </w:pPr>
            <w:r w:rsidRPr="00E75716">
              <w:rPr>
                <w:rFonts w:ascii="Ebrima" w:hAnsi="Ebrima" w:cs="Arial"/>
                <w:sz w:val="20"/>
                <w:szCs w:val="20"/>
              </w:rPr>
              <w:t>Are all sources correctly cited on the References page?</w:t>
            </w:r>
          </w:p>
          <w:p w:rsidR="00C80997" w:rsidRPr="00E75716" w:rsidRDefault="00C80997" w:rsidP="00C80997">
            <w:pPr>
              <w:contextualSpacing/>
              <w:rPr>
                <w:rFonts w:ascii="Ebrima" w:hAnsi="Ebrima" w:cs="Arial"/>
                <w:sz w:val="20"/>
                <w:szCs w:val="20"/>
              </w:rPr>
            </w:pPr>
            <w:r>
              <w:rPr>
                <w:rFonts w:ascii="Ebrima" w:hAnsi="Ebrima" w:cs="Arial"/>
                <w:sz w:val="20"/>
                <w:szCs w:val="20"/>
              </w:rPr>
              <w:t>Remember to look for anything I’ve marked in terms of this other places on your References page.  I do not necessarily mark them all.</w:t>
            </w:r>
          </w:p>
        </w:tc>
        <w:tc>
          <w:tcPr>
            <w:tcW w:w="767" w:type="dxa"/>
          </w:tcPr>
          <w:p w:rsidR="00C80997" w:rsidRPr="00E75716" w:rsidRDefault="00C80997" w:rsidP="00C80997">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r w:rsidR="00C80997" w:rsidRPr="00E75716" w:rsidTr="00C80997">
        <w:trPr>
          <w:gridBefore w:val="1"/>
          <w:wBefore w:w="236" w:type="dxa"/>
        </w:trPr>
        <w:tc>
          <w:tcPr>
            <w:tcW w:w="8347" w:type="dxa"/>
          </w:tcPr>
          <w:p w:rsidR="00C80997" w:rsidRPr="00E75716" w:rsidRDefault="00C80997" w:rsidP="00C80997">
            <w:pPr>
              <w:contextualSpacing/>
              <w:rPr>
                <w:rFonts w:ascii="Ebrima" w:hAnsi="Ebrima" w:cs="Arial"/>
                <w:sz w:val="20"/>
                <w:szCs w:val="20"/>
              </w:rPr>
            </w:pPr>
            <w:r w:rsidRPr="00E75716">
              <w:rPr>
                <w:rFonts w:ascii="Ebrima" w:hAnsi="Ebrima" w:cs="Arial"/>
                <w:sz w:val="20"/>
                <w:szCs w:val="20"/>
              </w:rPr>
              <w:t>Are all sources used cited, and all sources cited used?</w:t>
            </w:r>
          </w:p>
        </w:tc>
        <w:tc>
          <w:tcPr>
            <w:tcW w:w="767" w:type="dxa"/>
          </w:tcPr>
          <w:p w:rsidR="00C80997" w:rsidRPr="00E75716" w:rsidRDefault="00C80997" w:rsidP="00C80997">
            <w:pPr>
              <w:contextualSpacing/>
              <w:rPr>
                <w:rFonts w:ascii="Ebrima" w:hAnsi="Ebrima"/>
                <w:sz w:val="20"/>
                <w:szCs w:val="20"/>
              </w:rPr>
            </w:pPr>
            <w:r w:rsidRPr="00E75716">
              <w:rPr>
                <w:rFonts w:ascii="Ebrima" w:hAnsi="Ebrima" w:cs="Arial"/>
                <w:color w:val="0000FF"/>
                <w:sz w:val="20"/>
                <w:szCs w:val="20"/>
              </w:rPr>
              <w:sym w:font="Wingdings 2" w:char="F050"/>
            </w:r>
            <w:r w:rsidRPr="00E75716">
              <w:rPr>
                <w:rFonts w:ascii="Ebrima" w:hAnsi="Ebrima" w:cs="Arial"/>
                <w:color w:val="0000FF"/>
                <w:sz w:val="20"/>
                <w:szCs w:val="20"/>
              </w:rPr>
              <w:t xml:space="preserve"> </w:t>
            </w:r>
            <w:r w:rsidRPr="00E75716">
              <w:rPr>
                <w:rFonts w:ascii="Ebrima" w:hAnsi="Ebrima" w:cs="Arial"/>
                <w:color w:val="FF0000"/>
                <w:sz w:val="20"/>
                <w:szCs w:val="20"/>
              </w:rPr>
              <w:sym w:font="Wingdings 2" w:char="F04F"/>
            </w:r>
          </w:p>
        </w:tc>
      </w:tr>
    </w:tbl>
    <w:p w:rsidR="00C80997" w:rsidRDefault="00C80997" w:rsidP="00C80997"/>
    <w:p w:rsidR="00C80997" w:rsidRPr="00C80997" w:rsidRDefault="00C80997">
      <w:pPr>
        <w:contextualSpacing/>
        <w:rPr>
          <w:rFonts w:asciiTheme="minorHAnsi" w:hAnsiTheme="minorHAnsi" w:cs="Calibri"/>
          <w:color w:val="000000"/>
          <w:szCs w:val="20"/>
        </w:rPr>
      </w:pPr>
    </w:p>
    <w:sectPr w:rsidR="00C80997" w:rsidRPr="00C80997" w:rsidSect="00C8099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altName w:val="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445CA"/>
    <w:multiLevelType w:val="multilevel"/>
    <w:tmpl w:val="2DB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xNAZiEwNjcyNLUyUdpeDU4uLM/DyQAsNaAIIJLIcsAAAA"/>
  </w:docVars>
  <w:rsids>
    <w:rsidRoot w:val="00C80997"/>
    <w:rsid w:val="001067B9"/>
    <w:rsid w:val="002764F4"/>
    <w:rsid w:val="002C1F3B"/>
    <w:rsid w:val="003D7BF0"/>
    <w:rsid w:val="0046665A"/>
    <w:rsid w:val="004E2929"/>
    <w:rsid w:val="00605CF7"/>
    <w:rsid w:val="006F2891"/>
    <w:rsid w:val="009B5085"/>
    <w:rsid w:val="00C80997"/>
    <w:rsid w:val="00F0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D9F80-15B0-4D2F-ACF2-A701AF83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997"/>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CF7"/>
    <w:rPr>
      <w:rFonts w:asciiTheme="minorHAnsi" w:hAnsiTheme="minorHAnsi" w:cs="Times New Roman"/>
      <w:color w:val="0000CC"/>
      <w:u w:val="single"/>
    </w:rPr>
  </w:style>
  <w:style w:type="character" w:customStyle="1" w:styleId="c-12">
    <w:name w:val="c-12"/>
    <w:basedOn w:val="DefaultParagraphFont"/>
    <w:rsid w:val="00C80997"/>
    <w:rPr>
      <w:rFonts w:cs="Times New Roman"/>
    </w:rPr>
  </w:style>
  <w:style w:type="paragraph" w:styleId="BalloonText">
    <w:name w:val="Balloon Text"/>
    <w:basedOn w:val="Normal"/>
    <w:link w:val="BalloonTextChar"/>
    <w:uiPriority w:val="99"/>
    <w:semiHidden/>
    <w:unhideWhenUsed/>
    <w:rsid w:val="00C80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kUJUSdRBVQ" TargetMode="External"/><Relationship Id="rId13" Type="http://schemas.openxmlformats.org/officeDocument/2006/relationships/hyperlink" Target="http://kelli.ninja/essay3.html" TargetMode="External"/><Relationship Id="rId18" Type="http://schemas.openxmlformats.org/officeDocument/2006/relationships/hyperlink" Target="http://kelli.ninja/1301/e3/Cite%20Ad%20Website%20Format%20HangIndent%20Sources%20NoNumbers%20Headings-4-23-202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WX58SaRzDJw" TargetMode="External"/><Relationship Id="rId12" Type="http://schemas.openxmlformats.org/officeDocument/2006/relationships/hyperlink" Target="http://kelli.ninja/essay3.html" TargetMode="External"/><Relationship Id="rId17" Type="http://schemas.openxmlformats.org/officeDocument/2006/relationships/hyperlink" Target="https://kelli.ninja/Writing_down_the_Basics.pdf" TargetMode="External"/><Relationship Id="rId2" Type="http://schemas.openxmlformats.org/officeDocument/2006/relationships/styles" Target="styles.xml"/><Relationship Id="rId16" Type="http://schemas.openxmlformats.org/officeDocument/2006/relationships/hyperlink" Target="http://kelli.ninja/essay3.html" TargetMode="External"/><Relationship Id="rId20" Type="http://schemas.openxmlformats.org/officeDocument/2006/relationships/hyperlink" Target="http://kelli.ninja/1301/e3/Media_Analysis_Essay_Prewriting--table.docx" TargetMode="External"/><Relationship Id="rId1" Type="http://schemas.openxmlformats.org/officeDocument/2006/relationships/numbering" Target="numbering.xml"/><Relationship Id="rId6" Type="http://schemas.openxmlformats.org/officeDocument/2006/relationships/hyperlink" Target="https://youtu.be/_GTRb6qF7F0" TargetMode="External"/><Relationship Id="rId11" Type="http://schemas.openxmlformats.org/officeDocument/2006/relationships/hyperlink" Target="http://kelli.ninja/1301/e3/dumb-is-the-new-smart-pb/" TargetMode="External"/><Relationship Id="rId5" Type="http://schemas.openxmlformats.org/officeDocument/2006/relationships/hyperlink" Target="https://youtu.be/roJdOJcCX0w" TargetMode="External"/><Relationship Id="rId15" Type="http://schemas.openxmlformats.org/officeDocument/2006/relationships/hyperlink" Target="http://kelli.ninja/1301/e3/1301_e3_assignments.pdf" TargetMode="External"/><Relationship Id="rId10" Type="http://schemas.openxmlformats.org/officeDocument/2006/relationships/hyperlink" Target="https://youtu.be/IKiLtbcbhSU" TargetMode="External"/><Relationship Id="rId19" Type="http://schemas.openxmlformats.org/officeDocument/2006/relationships/hyperlink" Target="https://kelli.ninja/Writing_down_the_Basics.pdf" TargetMode="External"/><Relationship Id="rId4" Type="http://schemas.openxmlformats.org/officeDocument/2006/relationships/webSettings" Target="webSettings.xml"/><Relationship Id="rId9" Type="http://schemas.openxmlformats.org/officeDocument/2006/relationships/hyperlink" Target="https://youtu.be/h7lZbXIDci4" TargetMode="External"/><Relationship Id="rId14" Type="http://schemas.openxmlformats.org/officeDocument/2006/relationships/hyperlink" Target="http://kelli.ninja/1301/e3/Quick%20Lis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 Wood</dc:creator>
  <cp:keywords/>
  <dc:description/>
  <cp:lastModifiedBy>Kelli L. Wood</cp:lastModifiedBy>
  <cp:revision>1</cp:revision>
  <dcterms:created xsi:type="dcterms:W3CDTF">2020-12-03T18:19:00Z</dcterms:created>
  <dcterms:modified xsi:type="dcterms:W3CDTF">2020-12-03T18:26:00Z</dcterms:modified>
</cp:coreProperties>
</file>